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3E10A" w14:textId="77777777" w:rsidR="00D27FC6" w:rsidRDefault="00D611E5">
      <w:pPr>
        <w:rPr>
          <w:rFonts w:ascii="Calibri" w:hAnsi="Calibri"/>
          <w:b/>
        </w:rPr>
      </w:pPr>
      <w:r w:rsidRPr="00D611E5">
        <w:rPr>
          <w:rFonts w:ascii="Calibri" w:hAnsi="Calibri"/>
          <w:b/>
        </w:rPr>
        <w:t>Creating and Using Good Rubrics</w:t>
      </w:r>
    </w:p>
    <w:p w14:paraId="705D8A55" w14:textId="77777777" w:rsidR="0074763B" w:rsidRDefault="0074763B">
      <w:pPr>
        <w:rPr>
          <w:rFonts w:ascii="Calibri" w:hAnsi="Calibri"/>
          <w:b/>
        </w:rPr>
      </w:pPr>
    </w:p>
    <w:p w14:paraId="4F90DF3B" w14:textId="03D0BA1F" w:rsidR="0074763B" w:rsidRDefault="0074763B">
      <w:pPr>
        <w:rPr>
          <w:rFonts w:ascii="Calibri" w:hAnsi="Calibri"/>
          <w:b/>
        </w:rPr>
      </w:pPr>
      <w:r>
        <w:rPr>
          <w:rFonts w:ascii="Calibri" w:hAnsi="Calibri"/>
          <w:b/>
        </w:rPr>
        <w:t>Introduction</w:t>
      </w:r>
    </w:p>
    <w:p w14:paraId="476D1460" w14:textId="77777777" w:rsidR="00D611E5" w:rsidRDefault="00D611E5">
      <w:pPr>
        <w:rPr>
          <w:rFonts w:ascii="Calibri" w:hAnsi="Calibri"/>
          <w:b/>
        </w:rPr>
      </w:pPr>
    </w:p>
    <w:p w14:paraId="3EB37540" w14:textId="5E9F09BA" w:rsidR="0034118E" w:rsidRDefault="00632CA8" w:rsidP="007535FA">
      <w:pPr>
        <w:spacing w:line="276" w:lineRule="auto"/>
        <w:jc w:val="both"/>
        <w:rPr>
          <w:rFonts w:ascii="Calibri" w:hAnsi="Calibri"/>
        </w:rPr>
      </w:pPr>
      <w:r>
        <w:rPr>
          <w:rFonts w:ascii="Calibri" w:hAnsi="Calibri"/>
        </w:rPr>
        <w:t>Creating and using good rubrics can simplify the grading process for instructors</w:t>
      </w:r>
      <w:r w:rsidR="004B10DC">
        <w:rPr>
          <w:rFonts w:ascii="Calibri" w:hAnsi="Calibri"/>
        </w:rPr>
        <w:t xml:space="preserve"> and help provide</w:t>
      </w:r>
      <w:r w:rsidR="0034118E">
        <w:rPr>
          <w:rFonts w:ascii="Calibri" w:hAnsi="Calibri"/>
        </w:rPr>
        <w:t xml:space="preserve"> general feedback on class performance on an assignment</w:t>
      </w:r>
      <w:r w:rsidR="004B10DC">
        <w:rPr>
          <w:rFonts w:ascii="Calibri" w:hAnsi="Calibri"/>
        </w:rPr>
        <w:t xml:space="preserve">. </w:t>
      </w:r>
      <w:r w:rsidR="00CB370D">
        <w:rPr>
          <w:rFonts w:ascii="Calibri" w:hAnsi="Calibri"/>
        </w:rPr>
        <w:t xml:space="preserve">Rubrics </w:t>
      </w:r>
      <w:r w:rsidR="004B10DC">
        <w:rPr>
          <w:rFonts w:ascii="Calibri" w:hAnsi="Calibri"/>
        </w:rPr>
        <w:t>can also</w:t>
      </w:r>
      <w:r>
        <w:rPr>
          <w:rFonts w:ascii="Calibri" w:hAnsi="Calibri"/>
        </w:rPr>
        <w:t xml:space="preserve"> </w:t>
      </w:r>
      <w:r w:rsidR="004B10DC">
        <w:rPr>
          <w:rFonts w:ascii="Calibri" w:hAnsi="Calibri"/>
        </w:rPr>
        <w:t>clearly outline</w:t>
      </w:r>
      <w:r w:rsidR="0034118E">
        <w:rPr>
          <w:rFonts w:ascii="Calibri" w:hAnsi="Calibri"/>
        </w:rPr>
        <w:t xml:space="preserve"> to students what is expected fo</w:t>
      </w:r>
      <w:r w:rsidR="004B10DC">
        <w:rPr>
          <w:rFonts w:ascii="Calibri" w:hAnsi="Calibri"/>
        </w:rPr>
        <w:t>r each assignment and satisfy</w:t>
      </w:r>
      <w:r w:rsidR="0034118E">
        <w:rPr>
          <w:rFonts w:ascii="Calibri" w:hAnsi="Calibri"/>
        </w:rPr>
        <w:t xml:space="preserve"> them that their grades are being assigned objectively. </w:t>
      </w:r>
    </w:p>
    <w:p w14:paraId="05A5F1F1" w14:textId="77777777" w:rsidR="0034118E" w:rsidRDefault="0034118E" w:rsidP="007535FA">
      <w:pPr>
        <w:spacing w:line="276" w:lineRule="auto"/>
        <w:jc w:val="both"/>
        <w:rPr>
          <w:rFonts w:ascii="Calibri" w:hAnsi="Calibri"/>
        </w:rPr>
      </w:pPr>
    </w:p>
    <w:p w14:paraId="4A3F6E49" w14:textId="24F85D55" w:rsidR="007535FA" w:rsidRDefault="007535FA" w:rsidP="007535FA">
      <w:pPr>
        <w:spacing w:line="276" w:lineRule="auto"/>
        <w:jc w:val="both"/>
        <w:rPr>
          <w:rFonts w:ascii="Calibri" w:hAnsi="Calibri"/>
        </w:rPr>
      </w:pPr>
      <w:r>
        <w:rPr>
          <w:rFonts w:ascii="Calibri" w:hAnsi="Calibri"/>
        </w:rPr>
        <w:t>Rubrics essentially detail how marks/scores should be distributed based on the quality of each student’s completed assignment. They can be broken down into sub-sections for each assignment, but to be useful they must be deta</w:t>
      </w:r>
      <w:r w:rsidR="0034118E">
        <w:rPr>
          <w:rFonts w:ascii="Calibri" w:hAnsi="Calibri"/>
        </w:rPr>
        <w:t>iled yet easy to understand and</w:t>
      </w:r>
      <w:r>
        <w:rPr>
          <w:rFonts w:ascii="Calibri" w:hAnsi="Calibri"/>
        </w:rPr>
        <w:t xml:space="preserve"> follow, so that different individuals using a rubric</w:t>
      </w:r>
      <w:r w:rsidR="004B10DC">
        <w:rPr>
          <w:rFonts w:ascii="Calibri" w:hAnsi="Calibri"/>
        </w:rPr>
        <w:t xml:space="preserve"> will</w:t>
      </w:r>
      <w:r>
        <w:rPr>
          <w:rFonts w:ascii="Calibri" w:hAnsi="Calibri"/>
        </w:rPr>
        <w:t xml:space="preserve"> award the same marks/scores when they grade the same </w:t>
      </w:r>
      <w:r w:rsidR="004B10DC">
        <w:rPr>
          <w:rFonts w:ascii="Calibri" w:hAnsi="Calibri"/>
        </w:rPr>
        <w:t>student assignment</w:t>
      </w:r>
      <w:r>
        <w:rPr>
          <w:rFonts w:ascii="Calibri" w:hAnsi="Calibri"/>
        </w:rPr>
        <w:t>.</w:t>
      </w:r>
    </w:p>
    <w:p w14:paraId="19606E92" w14:textId="77777777" w:rsidR="00243B5A" w:rsidRDefault="00243B5A" w:rsidP="007535FA">
      <w:pPr>
        <w:spacing w:line="276" w:lineRule="auto"/>
        <w:jc w:val="both"/>
        <w:rPr>
          <w:rFonts w:ascii="Calibri" w:hAnsi="Calibri"/>
        </w:rPr>
      </w:pPr>
    </w:p>
    <w:p w14:paraId="7AA426CE" w14:textId="72EF435F" w:rsidR="006F69CD" w:rsidRDefault="00243B5A" w:rsidP="007535FA">
      <w:pPr>
        <w:spacing w:line="276" w:lineRule="auto"/>
        <w:jc w:val="both"/>
        <w:rPr>
          <w:rFonts w:ascii="Calibri" w:hAnsi="Calibri"/>
        </w:rPr>
      </w:pPr>
      <w:r>
        <w:rPr>
          <w:rFonts w:ascii="Calibri" w:hAnsi="Calibri"/>
        </w:rPr>
        <w:t>Holistic rubrics require graders to assess the learning process as a whole without judging individual components on their own, whereas analytic rubrics operate in the opposite way; they require graders t</w:t>
      </w:r>
      <w:r w:rsidR="004B10DC">
        <w:rPr>
          <w:rFonts w:ascii="Calibri" w:hAnsi="Calibri"/>
        </w:rPr>
        <w:t>o score individual components of a student’s work on their</w:t>
      </w:r>
      <w:r>
        <w:rPr>
          <w:rFonts w:ascii="Calibri" w:hAnsi="Calibri"/>
        </w:rPr>
        <w:t xml:space="preserve"> own (e.g. different questions on an assignment) and then sum the total scores to provide one final grade</w:t>
      </w:r>
      <w:r w:rsidR="00A27917">
        <w:rPr>
          <w:rFonts w:ascii="Calibri" w:hAnsi="Calibri"/>
          <w:vertAlign w:val="superscript"/>
        </w:rPr>
        <w:t>1</w:t>
      </w:r>
      <w:r>
        <w:rPr>
          <w:rFonts w:ascii="Calibri" w:hAnsi="Calibri"/>
        </w:rPr>
        <w:t>.</w:t>
      </w:r>
      <w:r w:rsidR="006F69CD">
        <w:rPr>
          <w:rFonts w:ascii="Calibri" w:hAnsi="Calibri"/>
        </w:rPr>
        <w:t xml:space="preserve"> </w:t>
      </w:r>
    </w:p>
    <w:p w14:paraId="4FC9443E" w14:textId="77777777" w:rsidR="006F69CD" w:rsidRDefault="006F69CD" w:rsidP="007535FA">
      <w:pPr>
        <w:spacing w:line="276" w:lineRule="auto"/>
        <w:jc w:val="both"/>
        <w:rPr>
          <w:rFonts w:ascii="Calibri" w:hAnsi="Calibri"/>
        </w:rPr>
      </w:pPr>
    </w:p>
    <w:p w14:paraId="6926F01C" w14:textId="77777777" w:rsidR="004B10DC" w:rsidRDefault="006F69CD" w:rsidP="007535FA">
      <w:pPr>
        <w:spacing w:line="276" w:lineRule="auto"/>
        <w:jc w:val="both"/>
        <w:rPr>
          <w:rFonts w:ascii="Calibri" w:hAnsi="Calibri"/>
        </w:rPr>
      </w:pPr>
      <w:r>
        <w:rPr>
          <w:rFonts w:ascii="Calibri" w:hAnsi="Calibri"/>
        </w:rPr>
        <w:t xml:space="preserve">Holistic rubrics may be suitable for some writing assignments if you are happy for students to make errors in individual components providing their final product is still of high quality (e.g. perhaps a few grammatical errors are tolerable when the main learning objective is to research the literature and present a content-heavy essay that is supported by the literature). </w:t>
      </w:r>
    </w:p>
    <w:p w14:paraId="5B273E74" w14:textId="77777777" w:rsidR="004B10DC" w:rsidRDefault="004B10DC" w:rsidP="007535FA">
      <w:pPr>
        <w:spacing w:line="276" w:lineRule="auto"/>
        <w:jc w:val="both"/>
        <w:rPr>
          <w:rFonts w:ascii="Calibri" w:hAnsi="Calibri"/>
        </w:rPr>
      </w:pPr>
    </w:p>
    <w:p w14:paraId="237E9887" w14:textId="5D648F5E" w:rsidR="00243B5A" w:rsidRPr="003A6EE3" w:rsidRDefault="006F69CD" w:rsidP="007535FA">
      <w:pPr>
        <w:spacing w:line="276" w:lineRule="auto"/>
        <w:jc w:val="both"/>
        <w:rPr>
          <w:rFonts w:ascii="Calibri" w:hAnsi="Calibri"/>
          <w:vertAlign w:val="superscript"/>
        </w:rPr>
      </w:pPr>
      <w:r>
        <w:rPr>
          <w:rFonts w:ascii="Calibri" w:hAnsi="Calibri"/>
        </w:rPr>
        <w:t>Generally, analytic rubrics are preferred when a relatively focused response is required (e.g. when you want to assess student writing ability based on grammar, punctuation and mechanics, structure, content, logic, and use of sources</w:t>
      </w:r>
      <w:r w:rsidR="003A6EE3">
        <w:rPr>
          <w:rFonts w:ascii="Calibri" w:hAnsi="Calibri"/>
        </w:rPr>
        <w:t>, or if there are many individual tasks that students need to complete in one assignment</w:t>
      </w:r>
      <w:r>
        <w:rPr>
          <w:rFonts w:ascii="Calibri" w:hAnsi="Calibri"/>
        </w:rPr>
        <w:t>)</w:t>
      </w:r>
      <w:r w:rsidR="003A6EE3">
        <w:rPr>
          <w:rFonts w:ascii="Calibri" w:hAnsi="Calibri"/>
        </w:rPr>
        <w:t>. Whether you use a holistic or analytic rubric should depend on the assignment and associate</w:t>
      </w:r>
      <w:r w:rsidR="004B10DC">
        <w:rPr>
          <w:rFonts w:ascii="Calibri" w:hAnsi="Calibri"/>
        </w:rPr>
        <w:t>d</w:t>
      </w:r>
      <w:r w:rsidR="003A6EE3">
        <w:rPr>
          <w:rFonts w:ascii="Calibri" w:hAnsi="Calibri"/>
        </w:rPr>
        <w:t xml:space="preserve"> learning goals.</w:t>
      </w:r>
      <w:r w:rsidR="00A27917">
        <w:rPr>
          <w:rFonts w:ascii="Calibri" w:hAnsi="Calibri"/>
          <w:vertAlign w:val="superscript"/>
        </w:rPr>
        <w:t>2</w:t>
      </w:r>
    </w:p>
    <w:p w14:paraId="7E76C826" w14:textId="77777777" w:rsidR="0034118E" w:rsidRDefault="0034118E" w:rsidP="007535FA">
      <w:pPr>
        <w:spacing w:line="276" w:lineRule="auto"/>
        <w:jc w:val="both"/>
        <w:rPr>
          <w:rFonts w:ascii="Calibri" w:hAnsi="Calibri"/>
        </w:rPr>
      </w:pPr>
    </w:p>
    <w:p w14:paraId="2DE94DA5" w14:textId="77777777" w:rsidR="0034118E" w:rsidRDefault="0034118E" w:rsidP="007535FA">
      <w:pPr>
        <w:spacing w:line="276" w:lineRule="auto"/>
        <w:jc w:val="both"/>
        <w:rPr>
          <w:rFonts w:ascii="Calibri" w:hAnsi="Calibri"/>
          <w:b/>
        </w:rPr>
      </w:pPr>
      <w:r>
        <w:rPr>
          <w:rFonts w:ascii="Calibri" w:hAnsi="Calibri"/>
          <w:b/>
        </w:rPr>
        <w:t>Creating a Rubric</w:t>
      </w:r>
    </w:p>
    <w:p w14:paraId="6A5485E3" w14:textId="77777777" w:rsidR="0034118E" w:rsidRDefault="0034118E" w:rsidP="007535FA">
      <w:pPr>
        <w:spacing w:line="276" w:lineRule="auto"/>
        <w:jc w:val="both"/>
        <w:rPr>
          <w:rFonts w:ascii="Calibri" w:hAnsi="Calibri"/>
          <w:b/>
        </w:rPr>
      </w:pPr>
    </w:p>
    <w:p w14:paraId="47A1323A" w14:textId="38B75628" w:rsidR="002B4A8E" w:rsidRDefault="0034118E" w:rsidP="007535FA">
      <w:pPr>
        <w:spacing w:line="276" w:lineRule="auto"/>
        <w:jc w:val="both"/>
        <w:rPr>
          <w:rFonts w:ascii="Calibri" w:hAnsi="Calibri"/>
        </w:rPr>
      </w:pPr>
      <w:r>
        <w:rPr>
          <w:rFonts w:ascii="Calibri" w:hAnsi="Calibri"/>
        </w:rPr>
        <w:t>Each rubric will differ based on the assignment you ask your students to complete</w:t>
      </w:r>
      <w:r w:rsidR="00EB024A">
        <w:rPr>
          <w:rFonts w:ascii="Calibri" w:hAnsi="Calibri"/>
        </w:rPr>
        <w:t>, but you should focus on</w:t>
      </w:r>
      <w:r w:rsidR="0040684F">
        <w:rPr>
          <w:rFonts w:ascii="Calibri" w:hAnsi="Calibri"/>
        </w:rPr>
        <w:t xml:space="preserve"> the specific learning objectives </w:t>
      </w:r>
      <w:r w:rsidR="004119C9">
        <w:rPr>
          <w:rFonts w:ascii="Calibri" w:hAnsi="Calibri"/>
        </w:rPr>
        <w:t>you wish students</w:t>
      </w:r>
      <w:r w:rsidR="00EB024A">
        <w:rPr>
          <w:rFonts w:ascii="Calibri" w:hAnsi="Calibri"/>
        </w:rPr>
        <w:t xml:space="preserve"> </w:t>
      </w:r>
      <w:r w:rsidR="004B10DC">
        <w:rPr>
          <w:rFonts w:ascii="Calibri" w:hAnsi="Calibri"/>
        </w:rPr>
        <w:t>to develop</w:t>
      </w:r>
      <w:r w:rsidR="00A27917">
        <w:rPr>
          <w:rFonts w:ascii="Calibri" w:hAnsi="Calibri"/>
          <w:vertAlign w:val="superscript"/>
        </w:rPr>
        <w:t>3</w:t>
      </w:r>
      <w:r w:rsidR="00EB024A">
        <w:rPr>
          <w:rFonts w:ascii="Calibri" w:hAnsi="Calibri"/>
        </w:rPr>
        <w:t xml:space="preserve">. </w:t>
      </w:r>
      <w:r w:rsidR="00EB024A">
        <w:rPr>
          <w:rFonts w:ascii="Calibri" w:hAnsi="Calibri"/>
        </w:rPr>
        <w:lastRenderedPageBreak/>
        <w:t>Think about the observable attributes you want to see from them, as well as those that you don’t.</w:t>
      </w:r>
    </w:p>
    <w:p w14:paraId="0E10AFF8" w14:textId="77777777" w:rsidR="002B4A8E" w:rsidRDefault="002B4A8E" w:rsidP="007535FA">
      <w:pPr>
        <w:spacing w:line="276" w:lineRule="auto"/>
        <w:jc w:val="both"/>
        <w:rPr>
          <w:rFonts w:ascii="Calibri" w:hAnsi="Calibri"/>
        </w:rPr>
      </w:pPr>
    </w:p>
    <w:p w14:paraId="313B68DA" w14:textId="7ABB462C" w:rsidR="002B4A8E" w:rsidRDefault="002B4A8E" w:rsidP="007535FA">
      <w:pPr>
        <w:spacing w:line="276" w:lineRule="auto"/>
        <w:jc w:val="both"/>
        <w:rPr>
          <w:rFonts w:ascii="Calibri" w:hAnsi="Calibri"/>
        </w:rPr>
      </w:pPr>
      <w:r>
        <w:rPr>
          <w:rFonts w:ascii="Calibri" w:hAnsi="Calibri"/>
        </w:rPr>
        <w:t xml:space="preserve">If you </w:t>
      </w:r>
      <w:r w:rsidR="0011551C">
        <w:rPr>
          <w:rFonts w:ascii="Calibri" w:hAnsi="Calibri"/>
        </w:rPr>
        <w:t>are creating a rubric for an existing</w:t>
      </w:r>
      <w:r>
        <w:rPr>
          <w:rFonts w:ascii="Calibri" w:hAnsi="Calibri"/>
        </w:rPr>
        <w:t xml:space="preserve"> assignment that </w:t>
      </w:r>
      <w:r w:rsidR="0011551C">
        <w:rPr>
          <w:rFonts w:ascii="Calibri" w:hAnsi="Calibri"/>
        </w:rPr>
        <w:t>has been used in past offerings of the course</w:t>
      </w:r>
      <w:r>
        <w:rPr>
          <w:rFonts w:ascii="Calibri" w:hAnsi="Calibri"/>
        </w:rPr>
        <w:t>, it may be useful to re-read some of those assignments to gain a perspective of the typical spectrum of answers</w:t>
      </w:r>
      <w:r w:rsidR="0011551C">
        <w:rPr>
          <w:rFonts w:ascii="Calibri" w:hAnsi="Calibri"/>
        </w:rPr>
        <w:t xml:space="preserve"> that students provided</w:t>
      </w:r>
      <w:r>
        <w:rPr>
          <w:rFonts w:ascii="Calibri" w:hAnsi="Calibri"/>
        </w:rPr>
        <w:t>; it is helpful to predict the kind of answers you expect to see when designing a rubric to cover as many of these as possible, as well as keeping in mind what students must typically show in their assignments to achieve low, middl</w:t>
      </w:r>
      <w:r w:rsidR="00CB370D">
        <w:rPr>
          <w:rFonts w:ascii="Calibri" w:hAnsi="Calibri"/>
        </w:rPr>
        <w:t>e</w:t>
      </w:r>
      <w:r>
        <w:rPr>
          <w:rFonts w:ascii="Calibri" w:hAnsi="Calibri"/>
        </w:rPr>
        <w:t xml:space="preserve"> and high grades.</w:t>
      </w:r>
    </w:p>
    <w:p w14:paraId="7698509F" w14:textId="77777777" w:rsidR="004B10DC" w:rsidRDefault="004B10DC" w:rsidP="007535FA">
      <w:pPr>
        <w:spacing w:line="276" w:lineRule="auto"/>
        <w:jc w:val="both"/>
        <w:rPr>
          <w:rFonts w:ascii="Calibri" w:hAnsi="Calibri"/>
        </w:rPr>
      </w:pPr>
    </w:p>
    <w:p w14:paraId="3D1BCDBB" w14:textId="77777777" w:rsidR="00D55DCF" w:rsidRDefault="004B10DC" w:rsidP="007535FA">
      <w:pPr>
        <w:spacing w:line="276" w:lineRule="auto"/>
        <w:jc w:val="both"/>
        <w:rPr>
          <w:rFonts w:ascii="Calibri" w:hAnsi="Calibri"/>
        </w:rPr>
      </w:pPr>
      <w:r>
        <w:rPr>
          <w:rFonts w:ascii="Calibri" w:hAnsi="Calibri"/>
        </w:rPr>
        <w:t>When creating rubrics (particularly if they are holistic), it is helpful to divide each criterion into levels, such that you create categories that relate to different responses that reflect the progression from novice to expert-like writ</w:t>
      </w:r>
      <w:r w:rsidR="00D55DCF">
        <w:rPr>
          <w:rFonts w:ascii="Calibri" w:hAnsi="Calibri"/>
        </w:rPr>
        <w:t xml:space="preserve">ing (e.g. a score of 1 might represent </w:t>
      </w:r>
      <w:r w:rsidR="00D55DCF">
        <w:rPr>
          <w:rFonts w:ascii="Calibri" w:hAnsi="Calibri"/>
          <w:i/>
        </w:rPr>
        <w:t>emerging</w:t>
      </w:r>
      <w:r w:rsidR="00D55DCF">
        <w:rPr>
          <w:rFonts w:ascii="Calibri" w:hAnsi="Calibri"/>
        </w:rPr>
        <w:t xml:space="preserve"> ability, whereas a score of 5 might represent the quality of an </w:t>
      </w:r>
      <w:r w:rsidR="00D55DCF">
        <w:rPr>
          <w:rFonts w:ascii="Calibri" w:hAnsi="Calibri"/>
          <w:i/>
        </w:rPr>
        <w:t>expert</w:t>
      </w:r>
      <w:r w:rsidR="00D55DCF">
        <w:rPr>
          <w:rFonts w:ascii="Calibri" w:hAnsi="Calibri"/>
        </w:rPr>
        <w:t xml:space="preserve">. </w:t>
      </w:r>
    </w:p>
    <w:p w14:paraId="7C114F34" w14:textId="77777777" w:rsidR="00D55DCF" w:rsidRDefault="00D55DCF" w:rsidP="007535FA">
      <w:pPr>
        <w:spacing w:line="276" w:lineRule="auto"/>
        <w:jc w:val="both"/>
        <w:rPr>
          <w:rFonts w:ascii="Calibri" w:hAnsi="Calibri"/>
        </w:rPr>
      </w:pPr>
    </w:p>
    <w:p w14:paraId="4C59E0D1" w14:textId="2B259F65" w:rsidR="004B10DC" w:rsidRDefault="00D55DCF" w:rsidP="007535FA">
      <w:pPr>
        <w:spacing w:line="276" w:lineRule="auto"/>
        <w:jc w:val="both"/>
        <w:rPr>
          <w:rFonts w:ascii="Calibri" w:hAnsi="Calibri"/>
        </w:rPr>
      </w:pPr>
      <w:r>
        <w:rPr>
          <w:rFonts w:ascii="Calibri" w:hAnsi="Calibri"/>
        </w:rPr>
        <w:t>Defining these</w:t>
      </w:r>
      <w:r w:rsidR="004B10DC">
        <w:rPr>
          <w:rFonts w:ascii="Calibri" w:hAnsi="Calibri"/>
        </w:rPr>
        <w:t xml:space="preserve"> categories can be useful for students who wish to monitor their learning progress</w:t>
      </w:r>
      <w:r>
        <w:rPr>
          <w:rFonts w:ascii="Calibri" w:hAnsi="Calibri"/>
        </w:rPr>
        <w:t>, especially because the scores/marks will not represent linear progression (e.g. a student who scores 4 out of 5 for logical development does not mean that student has twice as much ability as one who scores 2 out of 5).</w:t>
      </w:r>
    </w:p>
    <w:p w14:paraId="4F325008" w14:textId="77777777" w:rsidR="002B4A8E" w:rsidRDefault="002B4A8E" w:rsidP="007535FA">
      <w:pPr>
        <w:spacing w:line="276" w:lineRule="auto"/>
        <w:jc w:val="both"/>
        <w:rPr>
          <w:rFonts w:ascii="Calibri" w:hAnsi="Calibri"/>
        </w:rPr>
      </w:pPr>
    </w:p>
    <w:p w14:paraId="58351EC4" w14:textId="6B4DA83E" w:rsidR="0034118E" w:rsidRDefault="002B4A8E" w:rsidP="007535FA">
      <w:pPr>
        <w:spacing w:line="276" w:lineRule="auto"/>
        <w:jc w:val="both"/>
        <w:rPr>
          <w:rFonts w:ascii="Calibri" w:hAnsi="Calibri"/>
        </w:rPr>
      </w:pPr>
      <w:r>
        <w:rPr>
          <w:rFonts w:ascii="Calibri" w:hAnsi="Calibri"/>
        </w:rPr>
        <w:t>If you are creating a rubric for a new assignment,</w:t>
      </w:r>
      <w:r w:rsidR="0034118E">
        <w:rPr>
          <w:rFonts w:ascii="Calibri" w:hAnsi="Calibri"/>
        </w:rPr>
        <w:t xml:space="preserve"> you should </w:t>
      </w:r>
      <w:r>
        <w:rPr>
          <w:rFonts w:ascii="Calibri" w:hAnsi="Calibri"/>
        </w:rPr>
        <w:t>keep</w:t>
      </w:r>
      <w:r w:rsidR="0034118E">
        <w:rPr>
          <w:rFonts w:ascii="Calibri" w:hAnsi="Calibri"/>
        </w:rPr>
        <w:t xml:space="preserve"> the following </w:t>
      </w:r>
      <w:r>
        <w:rPr>
          <w:rFonts w:ascii="Calibri" w:hAnsi="Calibri"/>
        </w:rPr>
        <w:t>tip</w:t>
      </w:r>
      <w:r w:rsidR="0034118E">
        <w:rPr>
          <w:rFonts w:ascii="Calibri" w:hAnsi="Calibri"/>
        </w:rPr>
        <w:t>s in mind:</w:t>
      </w:r>
    </w:p>
    <w:p w14:paraId="08EA3992" w14:textId="77777777" w:rsidR="0034118E" w:rsidRDefault="0034118E" w:rsidP="007535FA">
      <w:pPr>
        <w:spacing w:line="276" w:lineRule="auto"/>
        <w:jc w:val="both"/>
        <w:rPr>
          <w:rFonts w:ascii="Calibri" w:hAnsi="Calibri"/>
        </w:rPr>
      </w:pPr>
    </w:p>
    <w:p w14:paraId="1CAF4CE4" w14:textId="0B96FFDC" w:rsidR="0034118E" w:rsidRDefault="002B4A8E" w:rsidP="0034118E">
      <w:pPr>
        <w:pStyle w:val="ListParagraph"/>
        <w:numPr>
          <w:ilvl w:val="0"/>
          <w:numId w:val="1"/>
        </w:numPr>
        <w:spacing w:line="276" w:lineRule="auto"/>
        <w:jc w:val="both"/>
        <w:rPr>
          <w:rFonts w:ascii="Calibri" w:hAnsi="Calibri"/>
        </w:rPr>
      </w:pPr>
      <w:r>
        <w:rPr>
          <w:rFonts w:ascii="Calibri" w:hAnsi="Calibri"/>
        </w:rPr>
        <w:t>Fir</w:t>
      </w:r>
      <w:r w:rsidR="00D55DCF">
        <w:rPr>
          <w:rFonts w:ascii="Calibri" w:hAnsi="Calibri"/>
        </w:rPr>
        <w:t>st divide the total marks for the assignment</w:t>
      </w:r>
      <w:r>
        <w:rPr>
          <w:rFonts w:ascii="Calibri" w:hAnsi="Calibri"/>
        </w:rPr>
        <w:t xml:space="preserve"> into different sections (e.g. five marks for the depth of content, five for the quality of sources used, five for integration of these sources, five for quality of argument, and five for paragraph structure and transitions).</w:t>
      </w:r>
      <w:r w:rsidR="004119C9">
        <w:rPr>
          <w:rFonts w:ascii="Calibri" w:hAnsi="Calibri"/>
        </w:rPr>
        <w:t xml:space="preserve"> Note that most rubrics focus on six to seven criteria</w:t>
      </w:r>
      <w:r w:rsidR="00A27917">
        <w:rPr>
          <w:rFonts w:ascii="Calibri" w:hAnsi="Calibri"/>
          <w:vertAlign w:val="superscript"/>
        </w:rPr>
        <w:t>4</w:t>
      </w:r>
      <w:r w:rsidR="004119C9">
        <w:rPr>
          <w:rFonts w:ascii="Calibri" w:hAnsi="Calibri"/>
        </w:rPr>
        <w:t>, but the absolute number should depend on what the assignment</w:t>
      </w:r>
      <w:r w:rsidR="00A27917">
        <w:rPr>
          <w:rFonts w:ascii="Calibri" w:hAnsi="Calibri"/>
          <w:vertAlign w:val="superscript"/>
        </w:rPr>
        <w:t>5</w:t>
      </w:r>
      <w:r w:rsidR="004119C9">
        <w:rPr>
          <w:rFonts w:ascii="Calibri" w:hAnsi="Calibri"/>
          <w:vertAlign w:val="superscript"/>
        </w:rPr>
        <w:t xml:space="preserve"> </w:t>
      </w:r>
      <w:r w:rsidR="004119C9">
        <w:rPr>
          <w:rFonts w:ascii="Calibri" w:hAnsi="Calibri"/>
        </w:rPr>
        <w:t xml:space="preserve">asks of students; in most cases, </w:t>
      </w:r>
      <w:r w:rsidR="0087366C">
        <w:rPr>
          <w:rFonts w:ascii="Calibri" w:hAnsi="Calibri"/>
        </w:rPr>
        <w:t>limiting the number of criteria is more practical, but sufficient scope should exist within these criteria to distinguish the full range of likely student abilities.</w:t>
      </w:r>
    </w:p>
    <w:p w14:paraId="0C2578CF" w14:textId="77777777" w:rsidR="00ED320B" w:rsidRDefault="00ED320B" w:rsidP="00ED320B">
      <w:pPr>
        <w:pStyle w:val="ListParagraph"/>
        <w:spacing w:line="276" w:lineRule="auto"/>
        <w:jc w:val="both"/>
        <w:rPr>
          <w:rFonts w:ascii="Calibri" w:hAnsi="Calibri"/>
        </w:rPr>
      </w:pPr>
    </w:p>
    <w:p w14:paraId="14985699" w14:textId="77777777" w:rsidR="002B4A8E" w:rsidRDefault="002B4A8E" w:rsidP="0034118E">
      <w:pPr>
        <w:pStyle w:val="ListParagraph"/>
        <w:numPr>
          <w:ilvl w:val="0"/>
          <w:numId w:val="1"/>
        </w:numPr>
        <w:spacing w:line="276" w:lineRule="auto"/>
        <w:jc w:val="both"/>
        <w:rPr>
          <w:rFonts w:ascii="Calibri" w:hAnsi="Calibri"/>
        </w:rPr>
      </w:pPr>
      <w:r>
        <w:rPr>
          <w:rFonts w:ascii="Calibri" w:hAnsi="Calibri"/>
        </w:rPr>
        <w:t>Provide a detailed explanation of what an answer would need to show to be awarded any mark/score within the range available for each section (e.g. if you have allocated up to five marks for the depth of content, you should clearly state what a student must cover to gain one, two, three, four and five marks).</w:t>
      </w:r>
    </w:p>
    <w:p w14:paraId="333EE44E" w14:textId="77777777" w:rsidR="00ED320B" w:rsidRPr="00ED320B" w:rsidRDefault="00ED320B" w:rsidP="00ED320B">
      <w:pPr>
        <w:spacing w:line="276" w:lineRule="auto"/>
        <w:jc w:val="both"/>
        <w:rPr>
          <w:rFonts w:ascii="Calibri" w:hAnsi="Calibri"/>
        </w:rPr>
      </w:pPr>
    </w:p>
    <w:p w14:paraId="5B51B6FF" w14:textId="67E2A389" w:rsidR="00BC01A8" w:rsidRPr="00EB024A" w:rsidRDefault="00EB024A" w:rsidP="00BC01A8">
      <w:pPr>
        <w:pStyle w:val="ListParagraph"/>
        <w:numPr>
          <w:ilvl w:val="0"/>
          <w:numId w:val="1"/>
        </w:numPr>
        <w:spacing w:line="276" w:lineRule="auto"/>
        <w:jc w:val="both"/>
        <w:rPr>
          <w:rFonts w:ascii="Calibri" w:hAnsi="Calibri"/>
        </w:rPr>
      </w:pPr>
      <w:r>
        <w:rPr>
          <w:rFonts w:ascii="Calibri" w:hAnsi="Calibri"/>
        </w:rPr>
        <w:lastRenderedPageBreak/>
        <w:t>Do not use</w:t>
      </w:r>
      <w:r w:rsidR="00BC01A8">
        <w:rPr>
          <w:rFonts w:ascii="Calibri" w:hAnsi="Calibri"/>
        </w:rPr>
        <w:t xml:space="preserve"> potentially ambiguous explanations. For example, do not propose a scale of 0 – 3 marks where </w:t>
      </w:r>
      <w:r w:rsidR="00BC01A8">
        <w:rPr>
          <w:rFonts w:ascii="Calibri" w:hAnsi="Calibri"/>
          <w:i/>
        </w:rPr>
        <w:t xml:space="preserve">weak, fair, good </w:t>
      </w:r>
      <w:r w:rsidR="00BC01A8">
        <w:rPr>
          <w:rFonts w:ascii="Calibri" w:hAnsi="Calibri"/>
        </w:rPr>
        <w:t>and</w:t>
      </w:r>
      <w:r w:rsidR="00BC01A8">
        <w:rPr>
          <w:rFonts w:ascii="Calibri" w:hAnsi="Calibri"/>
          <w:i/>
        </w:rPr>
        <w:t xml:space="preserve"> very good </w:t>
      </w:r>
      <w:r w:rsidR="00BC01A8">
        <w:rPr>
          <w:rFonts w:ascii="Calibri" w:hAnsi="Calibri"/>
        </w:rPr>
        <w:t xml:space="preserve">are the descriptors used to differentiate between scores of 0, 1, 2, and 3 because different graders will likely differ on their interpretation of what is weak, fair, good or very good. Instead, try to provide objective definitions (e.g. </w:t>
      </w:r>
      <w:r w:rsidR="00BC01A8">
        <w:rPr>
          <w:rFonts w:ascii="Calibri" w:hAnsi="Calibri"/>
          <w:i/>
        </w:rPr>
        <w:t>less than one primary source = 0, one or two primary sources = 1…)</w:t>
      </w:r>
      <w:r w:rsidR="00D55DCF">
        <w:rPr>
          <w:rFonts w:ascii="Calibri" w:hAnsi="Calibri"/>
          <w:i/>
        </w:rPr>
        <w:t xml:space="preserve">. </w:t>
      </w:r>
      <w:r w:rsidR="00D55DCF">
        <w:rPr>
          <w:rFonts w:ascii="Calibri" w:hAnsi="Calibri"/>
        </w:rPr>
        <w:t>If your rubric is holistic rather than analytic, you should provide detailed summaries (with examples) to clearly distinguish between marks/scores.</w:t>
      </w:r>
    </w:p>
    <w:p w14:paraId="34A69491" w14:textId="77777777" w:rsidR="00EB024A" w:rsidRPr="00EB024A" w:rsidRDefault="00EB024A" w:rsidP="00EB024A">
      <w:pPr>
        <w:spacing w:line="276" w:lineRule="auto"/>
        <w:jc w:val="both"/>
        <w:rPr>
          <w:rFonts w:ascii="Calibri" w:hAnsi="Calibri"/>
        </w:rPr>
      </w:pPr>
    </w:p>
    <w:p w14:paraId="63C256C6" w14:textId="0D0BC40C" w:rsidR="00ED320B" w:rsidRDefault="00ED320B" w:rsidP="00ED320B">
      <w:pPr>
        <w:pStyle w:val="ListParagraph"/>
        <w:numPr>
          <w:ilvl w:val="0"/>
          <w:numId w:val="1"/>
        </w:numPr>
        <w:spacing w:line="276" w:lineRule="auto"/>
        <w:jc w:val="both"/>
        <w:rPr>
          <w:rFonts w:ascii="Calibri" w:hAnsi="Calibri"/>
        </w:rPr>
      </w:pPr>
      <w:r>
        <w:rPr>
          <w:rFonts w:ascii="Calibri" w:hAnsi="Calibri"/>
        </w:rPr>
        <w:t>Add a qualitative description to each of these marks/scores if you plan to share the rubrics with students at any stage, so that they can assess their own learning development based on the grade they receive for the assignment.</w:t>
      </w:r>
    </w:p>
    <w:p w14:paraId="70CDBC9C" w14:textId="77777777" w:rsidR="00EB024A" w:rsidRPr="00EB024A" w:rsidRDefault="00EB024A" w:rsidP="00EB024A">
      <w:pPr>
        <w:spacing w:line="276" w:lineRule="auto"/>
        <w:jc w:val="both"/>
        <w:rPr>
          <w:rFonts w:ascii="Calibri" w:hAnsi="Calibri"/>
        </w:rPr>
      </w:pPr>
    </w:p>
    <w:p w14:paraId="40AA8B86" w14:textId="010368BB" w:rsidR="00ED320B" w:rsidRDefault="00ED320B" w:rsidP="00ED320B">
      <w:pPr>
        <w:pStyle w:val="ListParagraph"/>
        <w:numPr>
          <w:ilvl w:val="0"/>
          <w:numId w:val="1"/>
        </w:numPr>
        <w:spacing w:line="276" w:lineRule="auto"/>
        <w:jc w:val="both"/>
        <w:rPr>
          <w:rFonts w:ascii="Calibri" w:hAnsi="Calibri"/>
        </w:rPr>
      </w:pPr>
      <w:r>
        <w:rPr>
          <w:rFonts w:ascii="Calibri" w:hAnsi="Calibri"/>
        </w:rPr>
        <w:t>Share the rubric with colleagues and TAs and ask for feedback. Expect to make changes based on this feedback.</w:t>
      </w:r>
    </w:p>
    <w:p w14:paraId="0D4405E8" w14:textId="77777777" w:rsidR="00EB024A" w:rsidRPr="00EB024A" w:rsidRDefault="00EB024A" w:rsidP="00EB024A">
      <w:pPr>
        <w:spacing w:line="276" w:lineRule="auto"/>
        <w:jc w:val="both"/>
        <w:rPr>
          <w:rFonts w:ascii="Calibri" w:hAnsi="Calibri"/>
        </w:rPr>
      </w:pPr>
    </w:p>
    <w:p w14:paraId="69B76340" w14:textId="34CCFD18" w:rsidR="00ED320B" w:rsidRDefault="00ED320B" w:rsidP="0034118E">
      <w:pPr>
        <w:pStyle w:val="ListParagraph"/>
        <w:numPr>
          <w:ilvl w:val="0"/>
          <w:numId w:val="1"/>
        </w:numPr>
        <w:spacing w:line="276" w:lineRule="auto"/>
        <w:jc w:val="both"/>
        <w:rPr>
          <w:rFonts w:ascii="Calibri" w:hAnsi="Calibri"/>
        </w:rPr>
      </w:pPr>
      <w:r>
        <w:rPr>
          <w:rFonts w:ascii="Calibri" w:hAnsi="Calibri"/>
        </w:rPr>
        <w:t>If you plan to share the rubrics with students, ask these same students whether it is clear to them before the assignment begins. If they misinterpret any part of it, this may be a sign that you should make changes.</w:t>
      </w:r>
    </w:p>
    <w:p w14:paraId="711A5B6B" w14:textId="77777777" w:rsidR="00ED320B" w:rsidRDefault="00ED320B" w:rsidP="007535FA">
      <w:pPr>
        <w:spacing w:line="276" w:lineRule="auto"/>
        <w:jc w:val="both"/>
        <w:rPr>
          <w:rFonts w:ascii="Calibri" w:hAnsi="Calibri"/>
          <w:b/>
        </w:rPr>
      </w:pPr>
    </w:p>
    <w:p w14:paraId="05235CE6" w14:textId="7D7FF4F3" w:rsidR="00237114" w:rsidRDefault="009E7BEE" w:rsidP="007535FA">
      <w:pPr>
        <w:spacing w:line="276" w:lineRule="auto"/>
        <w:jc w:val="both"/>
        <w:rPr>
          <w:rFonts w:ascii="Calibri" w:hAnsi="Calibri"/>
        </w:rPr>
      </w:pPr>
      <w:r>
        <w:rPr>
          <w:rFonts w:ascii="Calibri" w:hAnsi="Calibri"/>
        </w:rPr>
        <w:t xml:space="preserve">By following the above steps, you should design rubrics that are straightforward and objective to use. However, when more than one person will grade the assignments, it is important for all graders (e.g. instructors and TAs) to meet to troubleshoot any issues at an early stage. </w:t>
      </w:r>
      <w:r w:rsidR="00953BA7">
        <w:rPr>
          <w:rFonts w:ascii="Calibri" w:hAnsi="Calibri"/>
        </w:rPr>
        <w:t>Ensuring your graders can use your rubric objectively is a crucial part of the design process, which is why the following steps are very important</w:t>
      </w:r>
      <w:r w:rsidR="00D55DCF">
        <w:rPr>
          <w:rFonts w:ascii="Calibri" w:hAnsi="Calibri"/>
        </w:rPr>
        <w:t xml:space="preserve"> before you grade the assignments from an entire class</w:t>
      </w:r>
      <w:r w:rsidR="00953BA7">
        <w:rPr>
          <w:rFonts w:ascii="Calibri" w:hAnsi="Calibri"/>
        </w:rPr>
        <w:t>:</w:t>
      </w:r>
    </w:p>
    <w:p w14:paraId="45E28151" w14:textId="77777777" w:rsidR="00237114" w:rsidRDefault="00237114" w:rsidP="007535FA">
      <w:pPr>
        <w:spacing w:line="276" w:lineRule="auto"/>
        <w:jc w:val="both"/>
        <w:rPr>
          <w:rFonts w:ascii="Calibri" w:hAnsi="Calibri"/>
        </w:rPr>
      </w:pPr>
    </w:p>
    <w:p w14:paraId="50CF33D9" w14:textId="77777777" w:rsidR="00237114" w:rsidRDefault="009E7BEE" w:rsidP="00EB024A">
      <w:pPr>
        <w:pStyle w:val="ListParagraph"/>
        <w:numPr>
          <w:ilvl w:val="0"/>
          <w:numId w:val="1"/>
        </w:numPr>
        <w:spacing w:line="276" w:lineRule="auto"/>
        <w:jc w:val="both"/>
        <w:rPr>
          <w:rFonts w:ascii="Calibri" w:hAnsi="Calibri"/>
        </w:rPr>
      </w:pPr>
      <w:r w:rsidRPr="00EB024A">
        <w:rPr>
          <w:rFonts w:ascii="Calibri" w:hAnsi="Calibri"/>
        </w:rPr>
        <w:t xml:space="preserve">Try to select a range of assignments from students of varying abilities and then take turns to grade each one using the rubric. </w:t>
      </w:r>
    </w:p>
    <w:p w14:paraId="27716356" w14:textId="77777777" w:rsidR="00EB024A" w:rsidRPr="00EB024A" w:rsidRDefault="00EB024A" w:rsidP="00EB024A">
      <w:pPr>
        <w:spacing w:line="276" w:lineRule="auto"/>
        <w:ind w:left="360"/>
        <w:jc w:val="both"/>
        <w:rPr>
          <w:rFonts w:ascii="Calibri" w:hAnsi="Calibri"/>
        </w:rPr>
      </w:pPr>
    </w:p>
    <w:p w14:paraId="4F3604FA" w14:textId="6F5A37A5" w:rsidR="00EB024A" w:rsidRDefault="00237114" w:rsidP="00EB024A">
      <w:pPr>
        <w:pStyle w:val="ListParagraph"/>
        <w:numPr>
          <w:ilvl w:val="0"/>
          <w:numId w:val="1"/>
        </w:numPr>
        <w:spacing w:line="276" w:lineRule="auto"/>
        <w:jc w:val="both"/>
        <w:rPr>
          <w:rFonts w:ascii="Calibri" w:hAnsi="Calibri"/>
        </w:rPr>
      </w:pPr>
      <w:r w:rsidRPr="00EB024A">
        <w:rPr>
          <w:rFonts w:ascii="Calibri" w:hAnsi="Calibri"/>
        </w:rPr>
        <w:t xml:space="preserve">Compare the grades you each assigned the same assignments and calculate your </w:t>
      </w:r>
      <w:r w:rsidRPr="00EB024A">
        <w:rPr>
          <w:rFonts w:ascii="Calibri" w:hAnsi="Calibri"/>
          <w:b/>
        </w:rPr>
        <w:t>inter-rater reliability</w:t>
      </w:r>
      <w:r w:rsidR="00D55DCF">
        <w:rPr>
          <w:rFonts w:ascii="Calibri" w:hAnsi="Calibri"/>
          <w:b/>
        </w:rPr>
        <w:t xml:space="preserve"> (see below)</w:t>
      </w:r>
      <w:r w:rsidR="00EB024A">
        <w:rPr>
          <w:rFonts w:ascii="Calibri" w:hAnsi="Calibri"/>
        </w:rPr>
        <w:t>.</w:t>
      </w:r>
    </w:p>
    <w:p w14:paraId="5D11FF49" w14:textId="77777777" w:rsidR="00EB024A" w:rsidRPr="00EB024A" w:rsidRDefault="00EB024A" w:rsidP="00EB024A">
      <w:pPr>
        <w:spacing w:line="276" w:lineRule="auto"/>
        <w:jc w:val="both"/>
        <w:rPr>
          <w:rFonts w:ascii="Calibri" w:hAnsi="Calibri"/>
        </w:rPr>
      </w:pPr>
    </w:p>
    <w:p w14:paraId="34908CA5" w14:textId="1BCEDB7A" w:rsidR="00EB024A" w:rsidRDefault="00237114" w:rsidP="00EB024A">
      <w:pPr>
        <w:pStyle w:val="ListParagraph"/>
        <w:numPr>
          <w:ilvl w:val="0"/>
          <w:numId w:val="1"/>
        </w:numPr>
        <w:spacing w:line="276" w:lineRule="auto"/>
        <w:jc w:val="both"/>
        <w:rPr>
          <w:rFonts w:ascii="Calibri" w:hAnsi="Calibri"/>
        </w:rPr>
      </w:pPr>
      <w:r w:rsidRPr="00EB024A">
        <w:rPr>
          <w:rFonts w:ascii="Calibri" w:hAnsi="Calibri"/>
        </w:rPr>
        <w:t xml:space="preserve">If you have a low reliability (e.g. you have awarded different grades to the same assignments), this indicates issues with the rubric or the way it is being interpreted. </w:t>
      </w:r>
    </w:p>
    <w:p w14:paraId="03BE63A5" w14:textId="77777777" w:rsidR="00EB024A" w:rsidRPr="00EB024A" w:rsidRDefault="00EB024A" w:rsidP="00EB024A">
      <w:pPr>
        <w:spacing w:line="276" w:lineRule="auto"/>
        <w:jc w:val="both"/>
        <w:rPr>
          <w:rFonts w:ascii="Calibri" w:hAnsi="Calibri"/>
        </w:rPr>
      </w:pPr>
    </w:p>
    <w:p w14:paraId="1C806F88" w14:textId="0D7F4649" w:rsidR="00237114" w:rsidRPr="00EB024A" w:rsidRDefault="00EB024A" w:rsidP="00EB024A">
      <w:pPr>
        <w:pStyle w:val="ListParagraph"/>
        <w:numPr>
          <w:ilvl w:val="0"/>
          <w:numId w:val="1"/>
        </w:numPr>
        <w:spacing w:line="276" w:lineRule="auto"/>
        <w:jc w:val="both"/>
        <w:rPr>
          <w:rFonts w:ascii="Calibri" w:hAnsi="Calibri"/>
        </w:rPr>
      </w:pPr>
      <w:r>
        <w:rPr>
          <w:rFonts w:ascii="Calibri" w:hAnsi="Calibri"/>
        </w:rPr>
        <w:lastRenderedPageBreak/>
        <w:t>I</w:t>
      </w:r>
      <w:r w:rsidR="00237114" w:rsidRPr="00EB024A">
        <w:rPr>
          <w:rFonts w:ascii="Calibri" w:hAnsi="Calibri"/>
        </w:rPr>
        <w:t xml:space="preserve">n such a scenario, work through each section and pinpoint where – and why – graders have awarded different scores based on the rubric, and then rephrase the rubric to make it more objective. </w:t>
      </w:r>
    </w:p>
    <w:p w14:paraId="4638D7D7" w14:textId="77777777" w:rsidR="00EB024A" w:rsidRPr="00EB024A" w:rsidRDefault="00EB024A" w:rsidP="00EB024A">
      <w:pPr>
        <w:pStyle w:val="ListParagraph"/>
        <w:spacing w:line="276" w:lineRule="auto"/>
        <w:jc w:val="both"/>
        <w:rPr>
          <w:rFonts w:ascii="Calibri" w:hAnsi="Calibri"/>
        </w:rPr>
      </w:pPr>
    </w:p>
    <w:p w14:paraId="1B31F9BB" w14:textId="7315B0A5" w:rsidR="00ED320B" w:rsidRPr="00EB024A" w:rsidRDefault="00237114" w:rsidP="00EB024A">
      <w:pPr>
        <w:pStyle w:val="ListParagraph"/>
        <w:numPr>
          <w:ilvl w:val="0"/>
          <w:numId w:val="1"/>
        </w:numPr>
        <w:spacing w:line="276" w:lineRule="auto"/>
        <w:jc w:val="both"/>
        <w:rPr>
          <w:rFonts w:ascii="Calibri" w:hAnsi="Calibri"/>
        </w:rPr>
      </w:pPr>
      <w:r w:rsidRPr="00EB024A">
        <w:rPr>
          <w:rFonts w:ascii="Calibri" w:hAnsi="Calibri"/>
        </w:rPr>
        <w:t>Grade a new set of assignments in the same way before comparing grades until you are satisfied that your inter-rater reliability is sufficiently high, and you are confident that you are</w:t>
      </w:r>
      <w:r w:rsidR="00D55DCF">
        <w:rPr>
          <w:rFonts w:ascii="Calibri" w:hAnsi="Calibri"/>
        </w:rPr>
        <w:t xml:space="preserve"> all</w:t>
      </w:r>
      <w:r w:rsidRPr="00EB024A">
        <w:rPr>
          <w:rFonts w:ascii="Calibri" w:hAnsi="Calibri"/>
        </w:rPr>
        <w:t xml:space="preserve"> using the rubric in the same way.</w:t>
      </w:r>
    </w:p>
    <w:p w14:paraId="0E8D8E74" w14:textId="77777777" w:rsidR="00EB024A" w:rsidRPr="00237114" w:rsidRDefault="00EB024A" w:rsidP="00EB024A">
      <w:pPr>
        <w:pStyle w:val="ListParagraph"/>
        <w:spacing w:line="276" w:lineRule="auto"/>
        <w:jc w:val="both"/>
        <w:rPr>
          <w:rFonts w:ascii="Calibri" w:hAnsi="Calibri"/>
        </w:rPr>
      </w:pPr>
    </w:p>
    <w:p w14:paraId="374EC3B7" w14:textId="1A82D9DF" w:rsidR="0060177C" w:rsidRDefault="0060177C" w:rsidP="00B41BB0">
      <w:pPr>
        <w:spacing w:line="276" w:lineRule="auto"/>
        <w:jc w:val="both"/>
        <w:rPr>
          <w:rFonts w:ascii="Calibri" w:hAnsi="Calibri"/>
          <w:b/>
        </w:rPr>
      </w:pPr>
      <w:r>
        <w:rPr>
          <w:rFonts w:ascii="Calibri" w:hAnsi="Calibri"/>
          <w:b/>
        </w:rPr>
        <w:t>Inter-rater Reliability</w:t>
      </w:r>
      <w:r w:rsidR="000363EE">
        <w:rPr>
          <w:rFonts w:ascii="Calibri" w:hAnsi="Calibri"/>
          <w:b/>
        </w:rPr>
        <w:t xml:space="preserve"> (IRR)</w:t>
      </w:r>
    </w:p>
    <w:p w14:paraId="7FDEC7A2" w14:textId="77777777" w:rsidR="0060177C" w:rsidRDefault="0060177C" w:rsidP="00B41BB0">
      <w:pPr>
        <w:spacing w:line="276" w:lineRule="auto"/>
        <w:jc w:val="both"/>
        <w:rPr>
          <w:rFonts w:ascii="Calibri" w:hAnsi="Calibri"/>
          <w:b/>
        </w:rPr>
      </w:pPr>
    </w:p>
    <w:p w14:paraId="5929A71F" w14:textId="5E7A95A7" w:rsidR="0060177C" w:rsidRDefault="00611AFA" w:rsidP="00B41BB0">
      <w:pPr>
        <w:spacing w:line="276" w:lineRule="auto"/>
        <w:jc w:val="both"/>
        <w:rPr>
          <w:rFonts w:ascii="Calibri" w:hAnsi="Calibri"/>
        </w:rPr>
      </w:pPr>
      <w:r>
        <w:rPr>
          <w:rFonts w:ascii="Calibri" w:hAnsi="Calibri"/>
        </w:rPr>
        <w:t xml:space="preserve">Calculating inter-rater reliability (IRR) provides an estimate of the degree of agreement between different graders using the same rubric. </w:t>
      </w:r>
      <w:r w:rsidR="00373045">
        <w:rPr>
          <w:rFonts w:ascii="Calibri" w:hAnsi="Calibri"/>
        </w:rPr>
        <w:t xml:space="preserve">A well designed, objective rubric should result in a high IRR (approaching 1), whereas a poorly designed, ambiguous one </w:t>
      </w:r>
      <w:r w:rsidR="006F1F9A">
        <w:rPr>
          <w:rFonts w:ascii="Calibri" w:hAnsi="Calibri"/>
        </w:rPr>
        <w:t>will</w:t>
      </w:r>
      <w:r w:rsidR="00373045">
        <w:rPr>
          <w:rFonts w:ascii="Calibri" w:hAnsi="Calibri"/>
        </w:rPr>
        <w:t xml:space="preserve"> result in a low IRR (approaching 0</w:t>
      </w:r>
      <w:r w:rsidR="000363EE">
        <w:rPr>
          <w:rFonts w:ascii="Calibri" w:hAnsi="Calibri"/>
        </w:rPr>
        <w:t xml:space="preserve"> or </w:t>
      </w:r>
      <w:r w:rsidR="00473EE4">
        <w:rPr>
          <w:rFonts w:ascii="Calibri" w:hAnsi="Calibri"/>
        </w:rPr>
        <w:t>–</w:t>
      </w:r>
      <w:r w:rsidR="000363EE">
        <w:rPr>
          <w:rFonts w:ascii="Calibri" w:hAnsi="Calibri"/>
        </w:rPr>
        <w:t>1</w:t>
      </w:r>
      <w:r w:rsidR="00473EE4">
        <w:rPr>
          <w:rFonts w:ascii="Calibri" w:hAnsi="Calibri"/>
        </w:rPr>
        <w:t>,</w:t>
      </w:r>
      <w:r w:rsidR="000363EE">
        <w:rPr>
          <w:rFonts w:ascii="Calibri" w:hAnsi="Calibri"/>
        </w:rPr>
        <w:t xml:space="preserve"> depending on your method</w:t>
      </w:r>
      <w:r w:rsidR="00373045">
        <w:rPr>
          <w:rFonts w:ascii="Calibri" w:hAnsi="Calibri"/>
        </w:rPr>
        <w:t>).</w:t>
      </w:r>
    </w:p>
    <w:p w14:paraId="05F67ABB" w14:textId="77777777" w:rsidR="00373045" w:rsidRDefault="00373045" w:rsidP="00B41BB0">
      <w:pPr>
        <w:spacing w:line="276" w:lineRule="auto"/>
        <w:jc w:val="both"/>
        <w:rPr>
          <w:rFonts w:ascii="Calibri" w:hAnsi="Calibri"/>
        </w:rPr>
      </w:pPr>
    </w:p>
    <w:p w14:paraId="23D27D3E" w14:textId="5D80E65D" w:rsidR="00373045" w:rsidRDefault="006F1F9A" w:rsidP="00B41BB0">
      <w:pPr>
        <w:spacing w:line="276" w:lineRule="auto"/>
        <w:jc w:val="both"/>
        <w:rPr>
          <w:rFonts w:ascii="Calibri" w:hAnsi="Calibri"/>
        </w:rPr>
      </w:pPr>
      <w:r>
        <w:rPr>
          <w:rFonts w:ascii="Calibri" w:hAnsi="Calibri"/>
        </w:rPr>
        <w:t>All graders who will be gra</w:t>
      </w:r>
      <w:r w:rsidR="00373045">
        <w:rPr>
          <w:rFonts w:ascii="Calibri" w:hAnsi="Calibri"/>
        </w:rPr>
        <w:t>ding assignments using your rubric should take part in IRR assessments; if they do not, the IRR estimate you obtain will not encompass data from everyone whose interpretations will provide the final grades</w:t>
      </w:r>
      <w:r>
        <w:rPr>
          <w:rFonts w:ascii="Calibri" w:hAnsi="Calibri"/>
        </w:rPr>
        <w:t>. As a result, the rubric may not be effectively assessed before it is used to grade the assignments of a whole class</w:t>
      </w:r>
      <w:r w:rsidR="00373045">
        <w:rPr>
          <w:rFonts w:ascii="Calibri" w:hAnsi="Calibri"/>
        </w:rPr>
        <w:t>.</w:t>
      </w:r>
    </w:p>
    <w:p w14:paraId="0287176E" w14:textId="77777777" w:rsidR="00373045" w:rsidRDefault="00373045" w:rsidP="00B41BB0">
      <w:pPr>
        <w:spacing w:line="276" w:lineRule="auto"/>
        <w:jc w:val="both"/>
        <w:rPr>
          <w:rFonts w:ascii="Calibri" w:hAnsi="Calibri"/>
        </w:rPr>
      </w:pPr>
    </w:p>
    <w:p w14:paraId="283B9560" w14:textId="680DCA2A" w:rsidR="00111BEB" w:rsidRPr="0060177C" w:rsidRDefault="00373045" w:rsidP="00B41BB0">
      <w:pPr>
        <w:spacing w:line="276" w:lineRule="auto"/>
        <w:jc w:val="both"/>
        <w:rPr>
          <w:rFonts w:ascii="Calibri" w:hAnsi="Calibri"/>
        </w:rPr>
      </w:pPr>
      <w:r>
        <w:rPr>
          <w:rFonts w:ascii="Calibri" w:hAnsi="Calibri"/>
        </w:rPr>
        <w:t>There are various techniques for providing IRR estimates, and the best one to use depends on the situation</w:t>
      </w:r>
      <w:r w:rsidR="00A27917">
        <w:rPr>
          <w:rFonts w:ascii="Calibri" w:hAnsi="Calibri"/>
          <w:vertAlign w:val="superscript"/>
        </w:rPr>
        <w:t>6</w:t>
      </w:r>
      <w:r>
        <w:rPr>
          <w:rFonts w:ascii="Calibri" w:hAnsi="Calibri"/>
        </w:rPr>
        <w:t>. When you obtain data from three or more coders, it is generally best to use an extension of Scott’s Pi statistic</w:t>
      </w:r>
      <w:r w:rsidR="00A27917">
        <w:rPr>
          <w:rFonts w:ascii="Calibri" w:hAnsi="Calibri"/>
          <w:vertAlign w:val="superscript"/>
        </w:rPr>
        <w:t>7</w:t>
      </w:r>
      <w:r>
        <w:rPr>
          <w:rFonts w:ascii="Calibri" w:hAnsi="Calibri"/>
        </w:rPr>
        <w:t>, or comput</w:t>
      </w:r>
      <w:r w:rsidR="00C36B7B">
        <w:rPr>
          <w:rFonts w:ascii="Calibri" w:hAnsi="Calibri"/>
        </w:rPr>
        <w:t>e</w:t>
      </w:r>
      <w:r>
        <w:rPr>
          <w:rFonts w:ascii="Calibri" w:hAnsi="Calibri"/>
        </w:rPr>
        <w:t xml:space="preserve"> the arithmetic mean of kappa</w:t>
      </w:r>
      <w:r w:rsidR="00A27917">
        <w:rPr>
          <w:rFonts w:ascii="Calibri" w:hAnsi="Calibri"/>
          <w:vertAlign w:val="superscript"/>
        </w:rPr>
        <w:t>8</w:t>
      </w:r>
      <w:r w:rsidR="00C36B7B">
        <w:rPr>
          <w:rFonts w:ascii="Calibri" w:hAnsi="Calibri"/>
        </w:rPr>
        <w:t xml:space="preserve"> (a statistic used in IRR analysis</w:t>
      </w:r>
      <w:r w:rsidR="00A27917">
        <w:rPr>
          <w:rFonts w:ascii="Calibri" w:hAnsi="Calibri"/>
          <w:vertAlign w:val="superscript"/>
        </w:rPr>
        <w:t>9</w:t>
      </w:r>
      <w:r w:rsidR="00C36B7B">
        <w:rPr>
          <w:rFonts w:ascii="Calibri" w:hAnsi="Calibri"/>
        </w:rPr>
        <w:t>)</w:t>
      </w:r>
      <w:r w:rsidR="000363EE">
        <w:rPr>
          <w:rFonts w:ascii="Calibri" w:hAnsi="Calibri"/>
        </w:rPr>
        <w:t xml:space="preserve">. </w:t>
      </w:r>
      <w:r w:rsidR="00111BEB">
        <w:rPr>
          <w:rFonts w:ascii="Calibri" w:hAnsi="Calibri"/>
        </w:rPr>
        <w:t xml:space="preserve">There are no cast-iron guidelines for an acceptable level of agreement, but popular benchmarks for high agreement using kappa </w:t>
      </w:r>
      <w:r w:rsidR="00641495">
        <w:rPr>
          <w:rFonts w:ascii="Calibri" w:hAnsi="Calibri"/>
        </w:rPr>
        <w:t>are 0.75</w:t>
      </w:r>
      <w:r w:rsidR="00A27917">
        <w:rPr>
          <w:rFonts w:ascii="Calibri" w:hAnsi="Calibri"/>
          <w:vertAlign w:val="superscript"/>
        </w:rPr>
        <w:t>10</w:t>
      </w:r>
      <w:r w:rsidR="00641495">
        <w:rPr>
          <w:rFonts w:ascii="Calibri" w:hAnsi="Calibri"/>
        </w:rPr>
        <w:t xml:space="preserve"> and 0.8</w:t>
      </w:r>
      <w:r w:rsidR="00A27917">
        <w:rPr>
          <w:rFonts w:ascii="Calibri" w:hAnsi="Calibri"/>
          <w:vertAlign w:val="superscript"/>
        </w:rPr>
        <w:t>11</w:t>
      </w:r>
      <w:r w:rsidR="00641495">
        <w:rPr>
          <w:rFonts w:ascii="Calibri" w:hAnsi="Calibri"/>
        </w:rPr>
        <w:t>.</w:t>
      </w:r>
      <w:r w:rsidR="000363EE">
        <w:rPr>
          <w:rFonts w:ascii="Calibri" w:hAnsi="Calibri"/>
        </w:rPr>
        <w:t xml:space="preserve"> Hallgren</w:t>
      </w:r>
      <w:r w:rsidR="00A27917">
        <w:rPr>
          <w:rFonts w:ascii="Calibri" w:hAnsi="Calibri"/>
          <w:vertAlign w:val="superscript"/>
        </w:rPr>
        <w:t>6</w:t>
      </w:r>
      <w:r w:rsidR="00A27917">
        <w:rPr>
          <w:rFonts w:ascii="Calibri" w:hAnsi="Calibri"/>
        </w:rPr>
        <w:t xml:space="preserve"> </w:t>
      </w:r>
      <w:r w:rsidR="000363EE">
        <w:rPr>
          <w:rFonts w:ascii="Calibri" w:hAnsi="Calibri"/>
        </w:rPr>
        <w:t xml:space="preserve">provides a detailed overview of these procedures. </w:t>
      </w:r>
    </w:p>
    <w:p w14:paraId="63B708F0" w14:textId="77777777" w:rsidR="0060177C" w:rsidRDefault="0060177C" w:rsidP="00B41BB0">
      <w:pPr>
        <w:spacing w:line="276" w:lineRule="auto"/>
        <w:jc w:val="both"/>
        <w:rPr>
          <w:rFonts w:ascii="Calibri" w:hAnsi="Calibri"/>
          <w:b/>
        </w:rPr>
      </w:pPr>
    </w:p>
    <w:p w14:paraId="09280947" w14:textId="452B05E0" w:rsidR="00B41BB0" w:rsidRDefault="00097703" w:rsidP="00B41BB0">
      <w:pPr>
        <w:spacing w:line="276" w:lineRule="auto"/>
        <w:jc w:val="both"/>
        <w:rPr>
          <w:rFonts w:ascii="Calibri" w:hAnsi="Calibri"/>
          <w:b/>
        </w:rPr>
      </w:pPr>
      <w:r>
        <w:rPr>
          <w:rFonts w:ascii="Calibri" w:hAnsi="Calibri"/>
          <w:b/>
        </w:rPr>
        <w:t>Using a R</w:t>
      </w:r>
      <w:r w:rsidR="00B41BB0" w:rsidRPr="00B41BB0">
        <w:rPr>
          <w:rFonts w:ascii="Calibri" w:hAnsi="Calibri"/>
          <w:b/>
        </w:rPr>
        <w:t>ubric</w:t>
      </w:r>
      <w:r w:rsidR="00EB024A">
        <w:rPr>
          <w:rFonts w:ascii="Calibri" w:hAnsi="Calibri"/>
          <w:b/>
        </w:rPr>
        <w:t xml:space="preserve"> </w:t>
      </w:r>
      <w:r>
        <w:rPr>
          <w:rFonts w:ascii="Calibri" w:hAnsi="Calibri"/>
          <w:b/>
        </w:rPr>
        <w:t>to Provide F</w:t>
      </w:r>
      <w:r w:rsidR="005C6F7C">
        <w:rPr>
          <w:rFonts w:ascii="Calibri" w:hAnsi="Calibri"/>
          <w:b/>
        </w:rPr>
        <w:t>eedback</w:t>
      </w:r>
    </w:p>
    <w:p w14:paraId="451270BE" w14:textId="77777777" w:rsidR="005C6F7C" w:rsidRDefault="005C6F7C" w:rsidP="00B41BB0">
      <w:pPr>
        <w:spacing w:line="276" w:lineRule="auto"/>
        <w:jc w:val="both"/>
        <w:rPr>
          <w:rFonts w:ascii="Calibri" w:hAnsi="Calibri"/>
          <w:b/>
        </w:rPr>
      </w:pPr>
    </w:p>
    <w:p w14:paraId="6F7C039C" w14:textId="0F86DD93" w:rsidR="005C6F7C" w:rsidRDefault="00F74E21" w:rsidP="00B41BB0">
      <w:pPr>
        <w:spacing w:line="276" w:lineRule="auto"/>
        <w:jc w:val="both"/>
        <w:rPr>
          <w:rFonts w:ascii="Calibri" w:hAnsi="Calibri"/>
        </w:rPr>
      </w:pPr>
      <w:r>
        <w:rPr>
          <w:rFonts w:ascii="Calibri" w:hAnsi="Calibri"/>
        </w:rPr>
        <w:t>You can save time when providing assignment feedback to large classes by referr</w:t>
      </w:r>
      <w:r w:rsidR="000363EE">
        <w:rPr>
          <w:rFonts w:ascii="Calibri" w:hAnsi="Calibri"/>
        </w:rPr>
        <w:t>ing to the rubric when highlighting</w:t>
      </w:r>
      <w:r>
        <w:rPr>
          <w:rFonts w:ascii="Calibri" w:hAnsi="Calibri"/>
        </w:rPr>
        <w:t xml:space="preserve"> exampl</w:t>
      </w:r>
      <w:r w:rsidR="000363EE">
        <w:rPr>
          <w:rFonts w:ascii="Calibri" w:hAnsi="Calibri"/>
        </w:rPr>
        <w:t>e student answers</w:t>
      </w:r>
      <w:r>
        <w:rPr>
          <w:rFonts w:ascii="Calibri" w:hAnsi="Calibri"/>
        </w:rPr>
        <w:t>, and then explaining how/why they were scored/marked as they were. By showing a spectrum of answers, you can also indicate to students how they must approach similar questions in future to attain high scores/marks.</w:t>
      </w:r>
    </w:p>
    <w:p w14:paraId="0487E28D" w14:textId="77777777" w:rsidR="00F74E21" w:rsidRDefault="00F74E21" w:rsidP="00B41BB0">
      <w:pPr>
        <w:spacing w:line="276" w:lineRule="auto"/>
        <w:jc w:val="both"/>
        <w:rPr>
          <w:rFonts w:ascii="Calibri" w:hAnsi="Calibri"/>
        </w:rPr>
      </w:pPr>
    </w:p>
    <w:p w14:paraId="7C1D878E" w14:textId="1FCC15AA" w:rsidR="00F74E21" w:rsidRPr="00F74E21" w:rsidRDefault="00F74E21" w:rsidP="00B41BB0">
      <w:pPr>
        <w:spacing w:line="276" w:lineRule="auto"/>
        <w:jc w:val="both"/>
        <w:rPr>
          <w:rFonts w:ascii="Calibri" w:hAnsi="Calibri"/>
        </w:rPr>
      </w:pPr>
      <w:r>
        <w:rPr>
          <w:rFonts w:ascii="Calibri" w:hAnsi="Calibri"/>
        </w:rPr>
        <w:t>Depending on the situation, you may also wish to provide a marked rubric with each student’s assignment, so that they can see how they have been assessed on each questi</w:t>
      </w:r>
      <w:r w:rsidR="0060177C">
        <w:rPr>
          <w:rFonts w:ascii="Calibri" w:hAnsi="Calibri"/>
        </w:rPr>
        <w:t>on</w:t>
      </w:r>
      <w:r w:rsidR="00FC77F1">
        <w:rPr>
          <w:rFonts w:ascii="Calibri" w:hAnsi="Calibri"/>
          <w:vertAlign w:val="superscript"/>
        </w:rPr>
        <w:t>12</w:t>
      </w:r>
      <w:r w:rsidR="0060177C">
        <w:rPr>
          <w:rFonts w:ascii="Calibri" w:hAnsi="Calibri"/>
        </w:rPr>
        <w:t xml:space="preserve">. This can be very useful for students, and can again save you time in </w:t>
      </w:r>
      <w:r w:rsidR="0060177C">
        <w:rPr>
          <w:rFonts w:ascii="Calibri" w:hAnsi="Calibri"/>
        </w:rPr>
        <w:lastRenderedPageBreak/>
        <w:t xml:space="preserve">providing feedback in large classes as it can reduce the need to write explanations to justify scores/marks throughout. </w:t>
      </w:r>
    </w:p>
    <w:p w14:paraId="3BCBB8B1" w14:textId="77777777" w:rsidR="00B41BB0" w:rsidRDefault="00B41BB0" w:rsidP="00B41BB0">
      <w:pPr>
        <w:spacing w:line="276" w:lineRule="auto"/>
        <w:jc w:val="both"/>
        <w:rPr>
          <w:rFonts w:ascii="Calibri" w:hAnsi="Calibri"/>
          <w:b/>
        </w:rPr>
      </w:pPr>
      <w:bookmarkStart w:id="0" w:name="_GoBack"/>
      <w:bookmarkEnd w:id="0"/>
    </w:p>
    <w:p w14:paraId="117934B2" w14:textId="1C572504" w:rsidR="00B41BB0" w:rsidRDefault="00260A29" w:rsidP="00B41BB0">
      <w:pPr>
        <w:spacing w:line="276" w:lineRule="auto"/>
        <w:jc w:val="both"/>
        <w:rPr>
          <w:rFonts w:ascii="Calibri" w:hAnsi="Calibri"/>
          <w:b/>
        </w:rPr>
      </w:pPr>
      <w:r w:rsidRPr="00260A29">
        <w:rPr>
          <w:rFonts w:ascii="Calibri" w:hAnsi="Calibri"/>
          <w:b/>
        </w:rPr>
        <w:t>Sample Rubrics</w:t>
      </w:r>
      <w:r w:rsidR="00EE4301">
        <w:rPr>
          <w:rFonts w:ascii="Calibri" w:hAnsi="Calibri"/>
          <w:b/>
        </w:rPr>
        <w:t xml:space="preserve"> and Useful Links</w:t>
      </w:r>
    </w:p>
    <w:p w14:paraId="215822DD" w14:textId="77777777" w:rsidR="00260A29" w:rsidRDefault="00260A29" w:rsidP="00B41BB0">
      <w:pPr>
        <w:spacing w:line="276" w:lineRule="auto"/>
        <w:jc w:val="both"/>
        <w:rPr>
          <w:rFonts w:ascii="Calibri" w:hAnsi="Calibri"/>
          <w:b/>
        </w:rPr>
      </w:pPr>
    </w:p>
    <w:p w14:paraId="21D319DA" w14:textId="0A9557E2" w:rsidR="009E7BEE" w:rsidRPr="00EE4301" w:rsidRDefault="00260A29" w:rsidP="007535FA">
      <w:pPr>
        <w:spacing w:line="276" w:lineRule="auto"/>
        <w:jc w:val="both"/>
        <w:rPr>
          <w:rFonts w:ascii="Calibri" w:hAnsi="Calibri"/>
        </w:rPr>
      </w:pPr>
      <w:r>
        <w:rPr>
          <w:rFonts w:ascii="Calibri" w:hAnsi="Calibri"/>
        </w:rPr>
        <w:t>S</w:t>
      </w:r>
      <w:r w:rsidR="00097703">
        <w:rPr>
          <w:rFonts w:ascii="Calibri" w:hAnsi="Calibri"/>
        </w:rPr>
        <w:t xml:space="preserve">ome </w:t>
      </w:r>
      <w:r>
        <w:rPr>
          <w:rFonts w:ascii="Calibri" w:hAnsi="Calibri"/>
        </w:rPr>
        <w:t>useful links to rubric templa</w:t>
      </w:r>
      <w:r w:rsidR="00EE4301">
        <w:rPr>
          <w:rFonts w:ascii="Calibri" w:hAnsi="Calibri"/>
        </w:rPr>
        <w:t>tes and examples are shown below:</w:t>
      </w:r>
    </w:p>
    <w:p w14:paraId="02A48C3E" w14:textId="77777777" w:rsidR="00260A29" w:rsidRDefault="00260A29" w:rsidP="007535FA">
      <w:pPr>
        <w:spacing w:line="276" w:lineRule="auto"/>
        <w:jc w:val="both"/>
        <w:rPr>
          <w:rFonts w:ascii="Calibri" w:hAnsi="Calibri"/>
          <w:b/>
        </w:rPr>
      </w:pPr>
    </w:p>
    <w:p w14:paraId="7DA4EADB" w14:textId="5ED48CD5" w:rsidR="00260A29" w:rsidRDefault="004014D2" w:rsidP="00260A29">
      <w:pPr>
        <w:pStyle w:val="ListParagraph"/>
        <w:numPr>
          <w:ilvl w:val="0"/>
          <w:numId w:val="4"/>
        </w:numPr>
        <w:spacing w:line="276" w:lineRule="auto"/>
        <w:jc w:val="both"/>
        <w:rPr>
          <w:rFonts w:ascii="Calibri" w:hAnsi="Calibri"/>
        </w:rPr>
      </w:pPr>
      <w:hyperlink r:id="rId6" w:history="1">
        <w:r w:rsidR="00260A29" w:rsidRPr="007D1C85">
          <w:rPr>
            <w:rStyle w:val="Hyperlink"/>
            <w:rFonts w:ascii="Calibri" w:hAnsi="Calibri"/>
          </w:rPr>
          <w:t>http://uwf.edu/offices/cutla/supporting-pages/examples-of-rubrics/</w:t>
        </w:r>
      </w:hyperlink>
      <w:r w:rsidR="00260A29">
        <w:rPr>
          <w:rFonts w:ascii="Calibri" w:hAnsi="Calibri"/>
        </w:rPr>
        <w:t xml:space="preserve"> </w:t>
      </w:r>
    </w:p>
    <w:p w14:paraId="1B2BBB12" w14:textId="46F13515" w:rsidR="00260A29" w:rsidRDefault="004014D2" w:rsidP="00260A29">
      <w:pPr>
        <w:pStyle w:val="ListParagraph"/>
        <w:numPr>
          <w:ilvl w:val="0"/>
          <w:numId w:val="4"/>
        </w:numPr>
        <w:spacing w:line="276" w:lineRule="auto"/>
        <w:jc w:val="both"/>
        <w:rPr>
          <w:rFonts w:ascii="Calibri" w:hAnsi="Calibri"/>
        </w:rPr>
      </w:pPr>
      <w:hyperlink r:id="rId7" w:history="1">
        <w:r w:rsidR="00260A29" w:rsidRPr="007D1C85">
          <w:rPr>
            <w:rStyle w:val="Hyperlink"/>
            <w:rFonts w:ascii="Calibri" w:hAnsi="Calibri"/>
          </w:rPr>
          <w:t>https://www.ncsu.edu/midlink/ho.html</w:t>
        </w:r>
      </w:hyperlink>
      <w:r w:rsidR="00260A29">
        <w:rPr>
          <w:rFonts w:ascii="Calibri" w:hAnsi="Calibri"/>
        </w:rPr>
        <w:t xml:space="preserve"> </w:t>
      </w:r>
    </w:p>
    <w:p w14:paraId="2E8E4BA2" w14:textId="3EE38F07" w:rsidR="00260A29" w:rsidRPr="00260A29" w:rsidRDefault="004014D2" w:rsidP="00260A29">
      <w:pPr>
        <w:pStyle w:val="ListParagraph"/>
        <w:numPr>
          <w:ilvl w:val="0"/>
          <w:numId w:val="4"/>
        </w:numPr>
        <w:spacing w:line="276" w:lineRule="auto"/>
        <w:jc w:val="both"/>
        <w:rPr>
          <w:rFonts w:ascii="Calibri" w:hAnsi="Calibri"/>
        </w:rPr>
      </w:pPr>
      <w:hyperlink r:id="rId8" w:history="1">
        <w:r w:rsidR="00260A29" w:rsidRPr="007D1C85">
          <w:rPr>
            <w:rStyle w:val="Hyperlink"/>
            <w:rFonts w:ascii="Calibri" w:hAnsi="Calibri"/>
          </w:rPr>
          <w:t>http://uwf.edu/media/university-of-west-florida/offices/cutla/documents/peer-review-guidelines.pdf</w:t>
        </w:r>
      </w:hyperlink>
      <w:r w:rsidR="00260A29">
        <w:rPr>
          <w:rFonts w:ascii="Calibri" w:hAnsi="Calibri"/>
        </w:rPr>
        <w:t xml:space="preserve"> </w:t>
      </w:r>
    </w:p>
    <w:p w14:paraId="2BD66BC7" w14:textId="77777777" w:rsidR="00260A29" w:rsidRDefault="00260A29" w:rsidP="007535FA">
      <w:pPr>
        <w:spacing w:line="276" w:lineRule="auto"/>
        <w:jc w:val="both"/>
        <w:rPr>
          <w:rFonts w:ascii="Calibri" w:hAnsi="Calibri"/>
        </w:rPr>
      </w:pPr>
    </w:p>
    <w:p w14:paraId="5BF16A76" w14:textId="578E2169" w:rsidR="00260A29" w:rsidRDefault="00260A29" w:rsidP="007535FA">
      <w:pPr>
        <w:spacing w:line="276" w:lineRule="auto"/>
        <w:jc w:val="both"/>
        <w:rPr>
          <w:rFonts w:ascii="Calibri" w:hAnsi="Calibri"/>
          <w:b/>
        </w:rPr>
      </w:pPr>
      <w:r w:rsidRPr="00260A29">
        <w:rPr>
          <w:rFonts w:ascii="Calibri" w:hAnsi="Calibri"/>
          <w:b/>
        </w:rPr>
        <w:t>References</w:t>
      </w:r>
    </w:p>
    <w:p w14:paraId="3227E520" w14:textId="77777777" w:rsidR="00243B5A" w:rsidRDefault="00243B5A" w:rsidP="007535FA">
      <w:pPr>
        <w:spacing w:line="276" w:lineRule="auto"/>
        <w:jc w:val="both"/>
        <w:rPr>
          <w:rFonts w:ascii="Calibri" w:hAnsi="Calibri"/>
        </w:rPr>
      </w:pPr>
    </w:p>
    <w:p w14:paraId="3F8DC575" w14:textId="5257C00F" w:rsidR="00243B5A" w:rsidRDefault="002903DA" w:rsidP="007535FA">
      <w:pPr>
        <w:spacing w:line="276" w:lineRule="auto"/>
        <w:jc w:val="both"/>
        <w:rPr>
          <w:rFonts w:ascii="Calibri" w:hAnsi="Calibri"/>
        </w:rPr>
      </w:pPr>
      <w:bookmarkStart w:id="1" w:name="OLE_LINK21"/>
      <w:bookmarkStart w:id="2" w:name="OLE_LINK22"/>
      <w:r>
        <w:rPr>
          <w:rFonts w:ascii="Calibri" w:hAnsi="Calibri"/>
        </w:rPr>
        <w:t>1</w:t>
      </w:r>
      <w:r w:rsidR="00243B5A">
        <w:rPr>
          <w:rFonts w:ascii="Calibri" w:hAnsi="Calibri"/>
        </w:rPr>
        <w:t xml:space="preserve">: </w:t>
      </w:r>
      <w:proofErr w:type="spellStart"/>
      <w:r w:rsidR="00243B5A">
        <w:rPr>
          <w:rFonts w:ascii="Calibri" w:hAnsi="Calibri"/>
        </w:rPr>
        <w:t>Nitko</w:t>
      </w:r>
      <w:proofErr w:type="spellEnd"/>
      <w:r w:rsidR="00243B5A">
        <w:rPr>
          <w:rFonts w:ascii="Calibri" w:hAnsi="Calibri"/>
        </w:rPr>
        <w:t xml:space="preserve"> AJ. </w:t>
      </w:r>
      <w:proofErr w:type="gramStart"/>
      <w:r w:rsidR="00243B5A">
        <w:rPr>
          <w:rFonts w:ascii="Calibri" w:hAnsi="Calibri"/>
        </w:rPr>
        <w:t>Educational assessment of students</w:t>
      </w:r>
      <w:r w:rsidR="00572A03">
        <w:rPr>
          <w:rFonts w:ascii="Calibri" w:hAnsi="Calibri"/>
        </w:rPr>
        <w:t>.</w:t>
      </w:r>
      <w:proofErr w:type="gramEnd"/>
      <w:r w:rsidR="00572A03">
        <w:rPr>
          <w:rFonts w:ascii="Calibri" w:hAnsi="Calibri"/>
        </w:rPr>
        <w:t xml:space="preserve"> </w:t>
      </w:r>
      <w:r w:rsidR="00243B5A">
        <w:rPr>
          <w:rFonts w:ascii="Calibri" w:hAnsi="Calibri"/>
        </w:rPr>
        <w:t>3</w:t>
      </w:r>
      <w:r w:rsidR="00243B5A" w:rsidRPr="00243B5A">
        <w:rPr>
          <w:rFonts w:ascii="Calibri" w:hAnsi="Calibri"/>
          <w:vertAlign w:val="superscript"/>
        </w:rPr>
        <w:t>rd</w:t>
      </w:r>
      <w:r w:rsidR="00572A03">
        <w:rPr>
          <w:rFonts w:ascii="Calibri" w:hAnsi="Calibri"/>
        </w:rPr>
        <w:t xml:space="preserve"> ed</w:t>
      </w:r>
      <w:r w:rsidR="00243B5A">
        <w:rPr>
          <w:rFonts w:ascii="Calibri" w:hAnsi="Calibri"/>
        </w:rPr>
        <w:t>. Upper Saddle River, NJ: Merrill. 2001.</w:t>
      </w:r>
    </w:p>
    <w:p w14:paraId="3D58FF10" w14:textId="77777777" w:rsidR="003A6EE3" w:rsidRDefault="003A6EE3" w:rsidP="007535FA">
      <w:pPr>
        <w:spacing w:line="276" w:lineRule="auto"/>
        <w:jc w:val="both"/>
        <w:rPr>
          <w:rFonts w:ascii="Calibri" w:hAnsi="Calibri"/>
        </w:rPr>
      </w:pPr>
    </w:p>
    <w:p w14:paraId="1A3DEF2B" w14:textId="46C8E0AD" w:rsidR="003A6EE3" w:rsidRDefault="002903DA" w:rsidP="007535FA">
      <w:pPr>
        <w:spacing w:line="276" w:lineRule="auto"/>
        <w:jc w:val="both"/>
        <w:rPr>
          <w:rFonts w:ascii="Calibri" w:hAnsi="Calibri"/>
        </w:rPr>
      </w:pPr>
      <w:r>
        <w:rPr>
          <w:rFonts w:ascii="Calibri" w:hAnsi="Calibri"/>
        </w:rPr>
        <w:t>2</w:t>
      </w:r>
      <w:r w:rsidR="003A6EE3">
        <w:rPr>
          <w:rFonts w:ascii="Calibri" w:hAnsi="Calibri"/>
        </w:rPr>
        <w:t xml:space="preserve">: De </w:t>
      </w:r>
      <w:proofErr w:type="spellStart"/>
      <w:r w:rsidR="003A6EE3">
        <w:rPr>
          <w:rFonts w:ascii="Calibri" w:hAnsi="Calibri"/>
        </w:rPr>
        <w:t>Leeuw</w:t>
      </w:r>
      <w:proofErr w:type="spellEnd"/>
      <w:r w:rsidR="003A6EE3">
        <w:rPr>
          <w:rFonts w:ascii="Calibri" w:hAnsi="Calibri"/>
        </w:rPr>
        <w:t xml:space="preserve"> J. Rubrics and Exemplars i</w:t>
      </w:r>
      <w:r w:rsidR="007B6D22">
        <w:rPr>
          <w:rFonts w:ascii="Calibri" w:hAnsi="Calibri"/>
        </w:rPr>
        <w:t>n Writing Assessment. In:</w:t>
      </w:r>
      <w:r w:rsidR="003A6EE3">
        <w:rPr>
          <w:rFonts w:ascii="Calibri" w:hAnsi="Calibri"/>
        </w:rPr>
        <w:t xml:space="preserve"> </w:t>
      </w:r>
      <w:r w:rsidR="007B6D22">
        <w:rPr>
          <w:rFonts w:ascii="Calibri" w:hAnsi="Calibri"/>
        </w:rPr>
        <w:t xml:space="preserve">Scott S, Scott DE, Webber CF, </w:t>
      </w:r>
      <w:proofErr w:type="gramStart"/>
      <w:r w:rsidR="007B6D22">
        <w:rPr>
          <w:rFonts w:ascii="Calibri" w:hAnsi="Calibri"/>
        </w:rPr>
        <w:t>editors</w:t>
      </w:r>
      <w:proofErr w:type="gramEnd"/>
      <w:r w:rsidR="007B6D22">
        <w:rPr>
          <w:rFonts w:ascii="Calibri" w:hAnsi="Calibri"/>
        </w:rPr>
        <w:t xml:space="preserve">. </w:t>
      </w:r>
      <w:r w:rsidR="003A6EE3">
        <w:rPr>
          <w:rFonts w:ascii="Calibri" w:hAnsi="Calibri"/>
        </w:rPr>
        <w:t>Leadership of Assessment</w:t>
      </w:r>
      <w:r w:rsidR="007B6D22">
        <w:rPr>
          <w:rFonts w:ascii="Calibri" w:hAnsi="Calibri"/>
        </w:rPr>
        <w:t>, Inclusion, and Learning</w:t>
      </w:r>
      <w:r w:rsidR="003A6EE3">
        <w:rPr>
          <w:rFonts w:ascii="Calibri" w:hAnsi="Calibri"/>
        </w:rPr>
        <w:t xml:space="preserve">. </w:t>
      </w:r>
      <w:r w:rsidR="007B6D22">
        <w:rPr>
          <w:rFonts w:ascii="Calibri" w:hAnsi="Calibri"/>
        </w:rPr>
        <w:t xml:space="preserve">Switzerland: </w:t>
      </w:r>
      <w:r w:rsidR="003A6EE3">
        <w:rPr>
          <w:rFonts w:ascii="Calibri" w:hAnsi="Calibri"/>
        </w:rPr>
        <w:t>Sprin</w:t>
      </w:r>
      <w:r w:rsidR="007B6D22">
        <w:rPr>
          <w:rFonts w:ascii="Calibri" w:hAnsi="Calibri"/>
        </w:rPr>
        <w:t>ger International Publishing; 2016. p.</w:t>
      </w:r>
      <w:r w:rsidR="003A6EE3">
        <w:rPr>
          <w:rFonts w:ascii="Calibri" w:hAnsi="Calibri"/>
        </w:rPr>
        <w:t xml:space="preserve">89-110. </w:t>
      </w:r>
    </w:p>
    <w:p w14:paraId="710899FF" w14:textId="77777777" w:rsidR="002903DA" w:rsidRDefault="002903DA" w:rsidP="002903DA">
      <w:pPr>
        <w:spacing w:line="276" w:lineRule="auto"/>
        <w:jc w:val="both"/>
        <w:rPr>
          <w:rFonts w:ascii="Calibri" w:hAnsi="Calibri"/>
        </w:rPr>
      </w:pPr>
    </w:p>
    <w:p w14:paraId="517A94DC" w14:textId="7A58DD43" w:rsidR="002903DA" w:rsidRDefault="002903DA" w:rsidP="002903DA">
      <w:pPr>
        <w:spacing w:line="276" w:lineRule="auto"/>
        <w:jc w:val="both"/>
        <w:rPr>
          <w:rFonts w:ascii="Calibri" w:hAnsi="Calibri"/>
        </w:rPr>
      </w:pPr>
      <w:r>
        <w:rPr>
          <w:rFonts w:ascii="Calibri" w:hAnsi="Calibri"/>
        </w:rPr>
        <w:t xml:space="preserve">3: </w:t>
      </w:r>
      <w:proofErr w:type="spellStart"/>
      <w:r>
        <w:rPr>
          <w:rFonts w:ascii="Calibri" w:hAnsi="Calibri"/>
        </w:rPr>
        <w:t>Mertler</w:t>
      </w:r>
      <w:proofErr w:type="spellEnd"/>
      <w:r>
        <w:rPr>
          <w:rFonts w:ascii="Calibri" w:hAnsi="Calibri"/>
        </w:rPr>
        <w:t xml:space="preserve"> CA. Designing Scoring Rubrics for Your Classroom. </w:t>
      </w:r>
      <w:proofErr w:type="spellStart"/>
      <w:r>
        <w:rPr>
          <w:rFonts w:ascii="Calibri" w:hAnsi="Calibri"/>
        </w:rPr>
        <w:t>Pract</w:t>
      </w:r>
      <w:proofErr w:type="spellEnd"/>
      <w:r>
        <w:rPr>
          <w:rFonts w:ascii="Calibri" w:hAnsi="Calibri"/>
        </w:rPr>
        <w:t xml:space="preserve"> Assess, Res &amp; </w:t>
      </w:r>
      <w:proofErr w:type="spellStart"/>
      <w:r>
        <w:rPr>
          <w:rFonts w:ascii="Calibri" w:hAnsi="Calibri"/>
        </w:rPr>
        <w:t>Eval</w:t>
      </w:r>
      <w:proofErr w:type="spellEnd"/>
      <w:r>
        <w:rPr>
          <w:rFonts w:ascii="Calibri" w:hAnsi="Calibri"/>
        </w:rPr>
        <w:t xml:space="preserve">. </w:t>
      </w:r>
      <w:proofErr w:type="gramStart"/>
      <w:r>
        <w:rPr>
          <w:rFonts w:ascii="Calibri" w:hAnsi="Calibri"/>
        </w:rPr>
        <w:t>2001; 7(25)</w:t>
      </w:r>
      <w:r w:rsidR="004014D2">
        <w:rPr>
          <w:rFonts w:ascii="Calibri" w:hAnsi="Calibri"/>
        </w:rPr>
        <w:t>.</w:t>
      </w:r>
      <w:proofErr w:type="gramEnd"/>
      <w:r>
        <w:rPr>
          <w:rFonts w:ascii="Calibri" w:hAnsi="Calibri"/>
        </w:rPr>
        <w:t xml:space="preserve"> </w:t>
      </w:r>
    </w:p>
    <w:p w14:paraId="6734D5C4" w14:textId="77777777" w:rsidR="0087366C" w:rsidRDefault="0087366C" w:rsidP="007535FA">
      <w:pPr>
        <w:spacing w:line="276" w:lineRule="auto"/>
        <w:jc w:val="both"/>
        <w:rPr>
          <w:rFonts w:ascii="Calibri" w:hAnsi="Calibri"/>
        </w:rPr>
      </w:pPr>
    </w:p>
    <w:p w14:paraId="70F9B982" w14:textId="692E8FBD" w:rsidR="0087366C" w:rsidRDefault="002903DA" w:rsidP="007535FA">
      <w:pPr>
        <w:spacing w:line="276" w:lineRule="auto"/>
        <w:jc w:val="both"/>
        <w:rPr>
          <w:rFonts w:ascii="Calibri" w:hAnsi="Calibri"/>
        </w:rPr>
      </w:pPr>
      <w:r>
        <w:rPr>
          <w:rFonts w:ascii="Calibri" w:hAnsi="Calibri"/>
        </w:rPr>
        <w:t>4</w:t>
      </w:r>
      <w:r w:rsidR="0087366C">
        <w:rPr>
          <w:rFonts w:ascii="Calibri" w:hAnsi="Calibri"/>
        </w:rPr>
        <w:t xml:space="preserve">: Andrade HG, Wang X, Du Y and </w:t>
      </w:r>
      <w:proofErr w:type="spellStart"/>
      <w:r w:rsidR="0087366C">
        <w:rPr>
          <w:rFonts w:ascii="Calibri" w:hAnsi="Calibri"/>
        </w:rPr>
        <w:t>Akawi</w:t>
      </w:r>
      <w:proofErr w:type="spellEnd"/>
      <w:r w:rsidR="0087366C">
        <w:rPr>
          <w:rFonts w:ascii="Calibri" w:hAnsi="Calibri"/>
        </w:rPr>
        <w:t xml:space="preserve"> RL. Rubric-referenced self-assessment and self-efficacy for writing. J </w:t>
      </w:r>
      <w:proofErr w:type="spellStart"/>
      <w:r w:rsidR="0087366C">
        <w:rPr>
          <w:rFonts w:ascii="Calibri" w:hAnsi="Calibri"/>
        </w:rPr>
        <w:t>Educ</w:t>
      </w:r>
      <w:proofErr w:type="spellEnd"/>
      <w:r w:rsidR="0087366C">
        <w:rPr>
          <w:rFonts w:ascii="Calibri" w:hAnsi="Calibri"/>
        </w:rPr>
        <w:t xml:space="preserve"> Res. 2009; 102:287-301.</w:t>
      </w:r>
    </w:p>
    <w:p w14:paraId="374EB35A" w14:textId="77777777" w:rsidR="0087366C" w:rsidRDefault="0087366C" w:rsidP="007535FA">
      <w:pPr>
        <w:spacing w:line="276" w:lineRule="auto"/>
        <w:jc w:val="both"/>
        <w:rPr>
          <w:rFonts w:ascii="Calibri" w:hAnsi="Calibri"/>
        </w:rPr>
      </w:pPr>
    </w:p>
    <w:p w14:paraId="6FB02AB7" w14:textId="41728179" w:rsidR="0087366C" w:rsidRDefault="002903DA" w:rsidP="007535FA">
      <w:pPr>
        <w:spacing w:line="276" w:lineRule="auto"/>
        <w:jc w:val="both"/>
        <w:rPr>
          <w:rFonts w:ascii="Calibri" w:hAnsi="Calibri"/>
        </w:rPr>
      </w:pPr>
      <w:r>
        <w:rPr>
          <w:rFonts w:ascii="Calibri" w:hAnsi="Calibri"/>
        </w:rPr>
        <w:t>5</w:t>
      </w:r>
      <w:r w:rsidR="0087366C">
        <w:rPr>
          <w:rFonts w:ascii="Calibri" w:hAnsi="Calibri"/>
        </w:rPr>
        <w:t xml:space="preserve">: </w:t>
      </w:r>
      <w:proofErr w:type="spellStart"/>
      <w:r w:rsidR="0087366C">
        <w:rPr>
          <w:rFonts w:ascii="Calibri" w:hAnsi="Calibri"/>
        </w:rPr>
        <w:t>Covill</w:t>
      </w:r>
      <w:proofErr w:type="spellEnd"/>
      <w:r w:rsidR="0087366C">
        <w:rPr>
          <w:rFonts w:ascii="Calibri" w:hAnsi="Calibri"/>
        </w:rPr>
        <w:t>, AE. College Students’ Use of a Writing Rubric: Effect on Quality of Writing, Self-Effica</w:t>
      </w:r>
      <w:r w:rsidR="00FC77F1">
        <w:rPr>
          <w:rFonts w:ascii="Calibri" w:hAnsi="Calibri"/>
        </w:rPr>
        <w:t>c</w:t>
      </w:r>
      <w:r w:rsidR="0087366C">
        <w:rPr>
          <w:rFonts w:ascii="Calibri" w:hAnsi="Calibri"/>
        </w:rPr>
        <w:t>y, and Writing Practices. J Writ Assess. 2012; 5(1).</w:t>
      </w:r>
    </w:p>
    <w:p w14:paraId="7B81F5B7" w14:textId="77777777" w:rsidR="00FC77F1" w:rsidRDefault="00FC77F1" w:rsidP="007535FA">
      <w:pPr>
        <w:spacing w:line="276" w:lineRule="auto"/>
        <w:jc w:val="both"/>
        <w:rPr>
          <w:rFonts w:ascii="Calibri" w:hAnsi="Calibri"/>
        </w:rPr>
      </w:pPr>
    </w:p>
    <w:p w14:paraId="1F970FFD" w14:textId="77777777" w:rsidR="002903DA" w:rsidRDefault="002903DA" w:rsidP="002903DA">
      <w:pPr>
        <w:spacing w:line="276" w:lineRule="auto"/>
        <w:jc w:val="both"/>
        <w:rPr>
          <w:rFonts w:ascii="Calibri" w:hAnsi="Calibri"/>
        </w:rPr>
      </w:pPr>
      <w:r>
        <w:rPr>
          <w:rFonts w:ascii="Calibri" w:hAnsi="Calibri"/>
        </w:rPr>
        <w:t xml:space="preserve">6: </w:t>
      </w:r>
      <w:proofErr w:type="spellStart"/>
      <w:r>
        <w:rPr>
          <w:rFonts w:ascii="Calibri" w:hAnsi="Calibri"/>
        </w:rPr>
        <w:t>Hallgren</w:t>
      </w:r>
      <w:proofErr w:type="spellEnd"/>
      <w:r>
        <w:rPr>
          <w:rFonts w:ascii="Calibri" w:hAnsi="Calibri"/>
        </w:rPr>
        <w:t xml:space="preserve"> KA. Computing Inter-</w:t>
      </w:r>
      <w:proofErr w:type="spellStart"/>
      <w:r>
        <w:rPr>
          <w:rFonts w:ascii="Calibri" w:hAnsi="Calibri"/>
        </w:rPr>
        <w:t>Rater</w:t>
      </w:r>
      <w:proofErr w:type="spellEnd"/>
      <w:r>
        <w:rPr>
          <w:rFonts w:ascii="Calibri" w:hAnsi="Calibri"/>
        </w:rPr>
        <w:t xml:space="preserve"> Reliability for Observational Data: An Overview and Tutorial. Tutor Quant Methods Psychol. 2012; 8(1)</w:t>
      </w:r>
      <w:proofErr w:type="gramStart"/>
      <w:r>
        <w:rPr>
          <w:rFonts w:ascii="Calibri" w:hAnsi="Calibri"/>
        </w:rPr>
        <w:t>:23</w:t>
      </w:r>
      <w:proofErr w:type="gramEnd"/>
      <w:r>
        <w:rPr>
          <w:rFonts w:ascii="Calibri" w:hAnsi="Calibri"/>
        </w:rPr>
        <w:t>-34.</w:t>
      </w:r>
    </w:p>
    <w:p w14:paraId="014D2419" w14:textId="77777777" w:rsidR="002903DA" w:rsidRDefault="002903DA" w:rsidP="002903DA">
      <w:pPr>
        <w:spacing w:line="276" w:lineRule="auto"/>
        <w:jc w:val="both"/>
        <w:rPr>
          <w:rFonts w:ascii="Calibri" w:hAnsi="Calibri"/>
        </w:rPr>
      </w:pPr>
    </w:p>
    <w:p w14:paraId="076E75A1" w14:textId="77777777" w:rsidR="002903DA" w:rsidRDefault="002903DA" w:rsidP="002903DA">
      <w:pPr>
        <w:spacing w:line="276" w:lineRule="auto"/>
        <w:jc w:val="both"/>
        <w:rPr>
          <w:rFonts w:ascii="Calibri" w:hAnsi="Calibri"/>
        </w:rPr>
      </w:pPr>
      <w:r>
        <w:rPr>
          <w:rFonts w:ascii="Calibri" w:hAnsi="Calibri"/>
        </w:rPr>
        <w:t xml:space="preserve">7: Scott WA. Reliability of content analysis: The case of nominal scale coding. </w:t>
      </w:r>
      <w:proofErr w:type="gramStart"/>
      <w:r>
        <w:rPr>
          <w:rFonts w:ascii="Calibri" w:hAnsi="Calibri"/>
        </w:rPr>
        <w:t>Public Opinion Quarterly.</w:t>
      </w:r>
      <w:proofErr w:type="gramEnd"/>
      <w:r>
        <w:rPr>
          <w:rFonts w:ascii="Calibri" w:hAnsi="Calibri"/>
        </w:rPr>
        <w:t xml:space="preserve"> 1955; 19(3)</w:t>
      </w:r>
      <w:proofErr w:type="gramStart"/>
      <w:r>
        <w:rPr>
          <w:rFonts w:ascii="Calibri" w:hAnsi="Calibri"/>
        </w:rPr>
        <w:t>:321</w:t>
      </w:r>
      <w:proofErr w:type="gramEnd"/>
      <w:r>
        <w:rPr>
          <w:rFonts w:ascii="Calibri" w:hAnsi="Calibri"/>
        </w:rPr>
        <w:t>-325.</w:t>
      </w:r>
    </w:p>
    <w:p w14:paraId="33A34ADA" w14:textId="77777777" w:rsidR="002903DA" w:rsidRDefault="002903DA" w:rsidP="002903DA">
      <w:pPr>
        <w:spacing w:line="276" w:lineRule="auto"/>
        <w:jc w:val="both"/>
        <w:rPr>
          <w:rFonts w:ascii="Calibri" w:hAnsi="Calibri"/>
        </w:rPr>
      </w:pPr>
    </w:p>
    <w:p w14:paraId="1A7B565E" w14:textId="77777777" w:rsidR="002903DA" w:rsidRPr="009E7BEE" w:rsidRDefault="002903DA" w:rsidP="002903DA">
      <w:pPr>
        <w:spacing w:line="276" w:lineRule="auto"/>
        <w:jc w:val="both"/>
        <w:rPr>
          <w:rFonts w:ascii="Calibri" w:hAnsi="Calibri"/>
        </w:rPr>
      </w:pPr>
      <w:r>
        <w:rPr>
          <w:rFonts w:ascii="Calibri" w:hAnsi="Calibri"/>
        </w:rPr>
        <w:t>8: Davies M, Fleiss JL. Measuring agreement for multinomial data. Biometrics. 1982; 38(4)</w:t>
      </w:r>
      <w:proofErr w:type="gramStart"/>
      <w:r>
        <w:rPr>
          <w:rFonts w:ascii="Calibri" w:hAnsi="Calibri"/>
        </w:rPr>
        <w:t>:1047</w:t>
      </w:r>
      <w:proofErr w:type="gramEnd"/>
      <w:r>
        <w:rPr>
          <w:rFonts w:ascii="Calibri" w:hAnsi="Calibri"/>
        </w:rPr>
        <w:t xml:space="preserve">-1051.  </w:t>
      </w:r>
    </w:p>
    <w:p w14:paraId="08AD02B8" w14:textId="77777777" w:rsidR="002903DA" w:rsidRDefault="002903DA" w:rsidP="002903DA">
      <w:pPr>
        <w:spacing w:line="276" w:lineRule="auto"/>
        <w:jc w:val="both"/>
        <w:rPr>
          <w:rFonts w:ascii="Calibri" w:hAnsi="Calibri"/>
        </w:rPr>
      </w:pPr>
    </w:p>
    <w:p w14:paraId="704E0F44" w14:textId="77777777" w:rsidR="002903DA" w:rsidRDefault="002903DA" w:rsidP="002903DA">
      <w:pPr>
        <w:spacing w:line="276" w:lineRule="auto"/>
        <w:jc w:val="both"/>
        <w:rPr>
          <w:rFonts w:ascii="Calibri" w:hAnsi="Calibri"/>
        </w:rPr>
      </w:pPr>
      <w:r>
        <w:rPr>
          <w:rFonts w:ascii="Calibri" w:hAnsi="Calibri"/>
        </w:rPr>
        <w:t xml:space="preserve">9: Cohen J. </w:t>
      </w:r>
      <w:proofErr w:type="gramStart"/>
      <w:r>
        <w:rPr>
          <w:rFonts w:ascii="Calibri" w:hAnsi="Calibri"/>
        </w:rPr>
        <w:t>A coefficient of agreement for nominal scales.</w:t>
      </w:r>
      <w:proofErr w:type="gramEnd"/>
      <w:r>
        <w:rPr>
          <w:rFonts w:ascii="Calibri" w:hAnsi="Calibri"/>
        </w:rPr>
        <w:t xml:space="preserve"> </w:t>
      </w:r>
      <w:proofErr w:type="spellStart"/>
      <w:r>
        <w:rPr>
          <w:rFonts w:ascii="Calibri" w:hAnsi="Calibri"/>
        </w:rPr>
        <w:t>Educ</w:t>
      </w:r>
      <w:proofErr w:type="spellEnd"/>
      <w:r>
        <w:rPr>
          <w:rFonts w:ascii="Calibri" w:hAnsi="Calibri"/>
        </w:rPr>
        <w:t xml:space="preserve"> and Psych Measurement. </w:t>
      </w:r>
      <w:proofErr w:type="gramStart"/>
      <w:r>
        <w:rPr>
          <w:rFonts w:ascii="Calibri" w:hAnsi="Calibri"/>
        </w:rPr>
        <w:t>1960; 20(1): 37-46.</w:t>
      </w:r>
      <w:proofErr w:type="gramEnd"/>
    </w:p>
    <w:p w14:paraId="7DAC91A8" w14:textId="77777777" w:rsidR="002903DA" w:rsidRDefault="002903DA" w:rsidP="002903DA">
      <w:pPr>
        <w:spacing w:line="276" w:lineRule="auto"/>
        <w:jc w:val="both"/>
        <w:rPr>
          <w:rFonts w:ascii="Calibri" w:hAnsi="Calibri"/>
        </w:rPr>
      </w:pPr>
    </w:p>
    <w:p w14:paraId="605CDC7B" w14:textId="17D53E17" w:rsidR="002903DA" w:rsidRDefault="002903DA" w:rsidP="002903DA">
      <w:pPr>
        <w:spacing w:line="276" w:lineRule="auto"/>
        <w:jc w:val="both"/>
        <w:rPr>
          <w:rFonts w:ascii="Calibri" w:hAnsi="Calibri"/>
        </w:rPr>
      </w:pPr>
      <w:r>
        <w:rPr>
          <w:rFonts w:ascii="Calibri" w:hAnsi="Calibri"/>
        </w:rPr>
        <w:t xml:space="preserve">10: Fleiss JL. </w:t>
      </w:r>
      <w:proofErr w:type="gramStart"/>
      <w:r>
        <w:rPr>
          <w:rFonts w:ascii="Calibri" w:hAnsi="Calibri"/>
        </w:rPr>
        <w:t>Statistical methods for rates and proportions.</w:t>
      </w:r>
      <w:proofErr w:type="gramEnd"/>
      <w:r>
        <w:rPr>
          <w:rFonts w:ascii="Calibri" w:hAnsi="Calibri"/>
        </w:rPr>
        <w:t xml:space="preserve"> 2</w:t>
      </w:r>
      <w:r w:rsidRPr="00641495">
        <w:rPr>
          <w:rFonts w:ascii="Calibri" w:hAnsi="Calibri"/>
          <w:vertAlign w:val="superscript"/>
        </w:rPr>
        <w:t>nd</w:t>
      </w:r>
      <w:r>
        <w:rPr>
          <w:rFonts w:ascii="Calibri" w:hAnsi="Calibri"/>
        </w:rPr>
        <w:t xml:space="preserve"> </w:t>
      </w:r>
      <w:proofErr w:type="gramStart"/>
      <w:r>
        <w:rPr>
          <w:rFonts w:ascii="Calibri" w:hAnsi="Calibri"/>
        </w:rPr>
        <w:t>ed</w:t>
      </w:r>
      <w:proofErr w:type="gramEnd"/>
      <w:r>
        <w:rPr>
          <w:rFonts w:ascii="Calibri" w:hAnsi="Calibri"/>
        </w:rPr>
        <w:t>.</w:t>
      </w:r>
      <w:r w:rsidR="004014D2">
        <w:rPr>
          <w:rFonts w:ascii="Calibri" w:hAnsi="Calibri"/>
        </w:rPr>
        <w:t xml:space="preserve"> New York: </w:t>
      </w:r>
      <w:r>
        <w:rPr>
          <w:rFonts w:ascii="Calibri" w:hAnsi="Calibri"/>
        </w:rPr>
        <w:t>John Wiley. 1981.</w:t>
      </w:r>
    </w:p>
    <w:p w14:paraId="65833DA9" w14:textId="77777777" w:rsidR="002903DA" w:rsidRDefault="002903DA" w:rsidP="002903DA">
      <w:pPr>
        <w:spacing w:line="276" w:lineRule="auto"/>
        <w:jc w:val="both"/>
        <w:rPr>
          <w:rFonts w:ascii="Calibri" w:hAnsi="Calibri"/>
        </w:rPr>
      </w:pPr>
    </w:p>
    <w:p w14:paraId="7208D25B" w14:textId="43282EBF" w:rsidR="002903DA" w:rsidRDefault="002903DA" w:rsidP="007535FA">
      <w:pPr>
        <w:spacing w:line="276" w:lineRule="auto"/>
        <w:jc w:val="both"/>
        <w:rPr>
          <w:rFonts w:ascii="Calibri" w:hAnsi="Calibri"/>
        </w:rPr>
      </w:pPr>
      <w:r>
        <w:rPr>
          <w:rFonts w:ascii="Calibri" w:hAnsi="Calibri"/>
        </w:rPr>
        <w:t>11: Altman D. Practical statistics for medical research. Boca Raton, FL: CRC Press. 1991.</w:t>
      </w:r>
    </w:p>
    <w:p w14:paraId="577ADDAD" w14:textId="77777777" w:rsidR="002903DA" w:rsidRDefault="002903DA" w:rsidP="007535FA">
      <w:pPr>
        <w:spacing w:line="276" w:lineRule="auto"/>
        <w:jc w:val="both"/>
        <w:rPr>
          <w:rFonts w:ascii="Calibri" w:hAnsi="Calibri"/>
        </w:rPr>
      </w:pPr>
    </w:p>
    <w:p w14:paraId="43BC625E" w14:textId="74A7C2DA" w:rsidR="00FC77F1" w:rsidRPr="00D611E5" w:rsidRDefault="00FC77F1" w:rsidP="007535FA">
      <w:pPr>
        <w:spacing w:line="276" w:lineRule="auto"/>
        <w:jc w:val="both"/>
        <w:rPr>
          <w:rFonts w:ascii="Calibri" w:hAnsi="Calibri"/>
        </w:rPr>
      </w:pPr>
      <w:r>
        <w:rPr>
          <w:rFonts w:ascii="Calibri" w:hAnsi="Calibri"/>
        </w:rPr>
        <w:t xml:space="preserve">12: </w:t>
      </w:r>
      <w:proofErr w:type="spellStart"/>
      <w:r>
        <w:rPr>
          <w:rFonts w:ascii="Calibri" w:hAnsi="Calibri"/>
        </w:rPr>
        <w:t>Huba</w:t>
      </w:r>
      <w:proofErr w:type="spellEnd"/>
      <w:r>
        <w:rPr>
          <w:rFonts w:ascii="Calibri" w:hAnsi="Calibri"/>
        </w:rPr>
        <w:t xml:space="preserve"> ME, Freed JE. </w:t>
      </w:r>
      <w:proofErr w:type="gramStart"/>
      <w:r w:rsidR="007E7821">
        <w:rPr>
          <w:rFonts w:ascii="Calibri" w:hAnsi="Calibri"/>
        </w:rPr>
        <w:t>Learner-Centred Assessm</w:t>
      </w:r>
      <w:r w:rsidR="00572A03">
        <w:rPr>
          <w:rFonts w:ascii="Calibri" w:hAnsi="Calibri"/>
        </w:rPr>
        <w:t>ent on College Campuses.</w:t>
      </w:r>
      <w:proofErr w:type="gramEnd"/>
      <w:r w:rsidR="00572A03">
        <w:rPr>
          <w:rFonts w:ascii="Calibri" w:hAnsi="Calibri"/>
        </w:rPr>
        <w:t xml:space="preserve"> Boston:</w:t>
      </w:r>
      <w:r w:rsidR="007E7821">
        <w:rPr>
          <w:rFonts w:ascii="Calibri" w:hAnsi="Calibri"/>
        </w:rPr>
        <w:t xml:space="preserve"> </w:t>
      </w:r>
      <w:proofErr w:type="spellStart"/>
      <w:r w:rsidR="007E7821">
        <w:rPr>
          <w:rFonts w:ascii="Calibri" w:hAnsi="Calibri"/>
        </w:rPr>
        <w:t>Allyn</w:t>
      </w:r>
      <w:proofErr w:type="spellEnd"/>
      <w:r w:rsidR="007E7821">
        <w:rPr>
          <w:rFonts w:ascii="Calibri" w:hAnsi="Calibri"/>
        </w:rPr>
        <w:t xml:space="preserve"> &amp; Bacon. 2000. </w:t>
      </w:r>
      <w:bookmarkEnd w:id="1"/>
      <w:bookmarkEnd w:id="2"/>
    </w:p>
    <w:sectPr w:rsidR="00FC77F1" w:rsidRPr="00D611E5" w:rsidSect="00D27FC6">
      <w:pgSz w:w="12240" w:h="15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61EC54" w15:done="0"/>
  <w15:commentEx w15:paraId="136BEB88" w15:done="0"/>
  <w15:commentEx w15:paraId="1F668EE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20DED"/>
    <w:multiLevelType w:val="hybridMultilevel"/>
    <w:tmpl w:val="BD8C3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877EF1"/>
    <w:multiLevelType w:val="hybridMultilevel"/>
    <w:tmpl w:val="82EE4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D24318"/>
    <w:multiLevelType w:val="hybridMultilevel"/>
    <w:tmpl w:val="5874B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844FBF"/>
    <w:multiLevelType w:val="hybridMultilevel"/>
    <w:tmpl w:val="C76E3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dciu, Eric">
    <w15:presenceInfo w15:providerId="AD" w15:userId="S-1-5-21-3458574638-2780845101-4193349012-108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1E5"/>
    <w:rsid w:val="00023809"/>
    <w:rsid w:val="000363EE"/>
    <w:rsid w:val="00097703"/>
    <w:rsid w:val="00111BEB"/>
    <w:rsid w:val="0011551C"/>
    <w:rsid w:val="00237114"/>
    <w:rsid w:val="00243B5A"/>
    <w:rsid w:val="00260A29"/>
    <w:rsid w:val="002903DA"/>
    <w:rsid w:val="002B4A8E"/>
    <w:rsid w:val="0034118E"/>
    <w:rsid w:val="00373045"/>
    <w:rsid w:val="003A6EE3"/>
    <w:rsid w:val="004014D2"/>
    <w:rsid w:val="0040684F"/>
    <w:rsid w:val="004119C9"/>
    <w:rsid w:val="00473EE4"/>
    <w:rsid w:val="004B10DC"/>
    <w:rsid w:val="00543083"/>
    <w:rsid w:val="00572A03"/>
    <w:rsid w:val="005C6F7C"/>
    <w:rsid w:val="0060177C"/>
    <w:rsid w:val="00611AFA"/>
    <w:rsid w:val="00632CA8"/>
    <w:rsid w:val="00641495"/>
    <w:rsid w:val="006F1F9A"/>
    <w:rsid w:val="006F69CD"/>
    <w:rsid w:val="0074763B"/>
    <w:rsid w:val="007535FA"/>
    <w:rsid w:val="007B6D22"/>
    <w:rsid w:val="007E7821"/>
    <w:rsid w:val="0087366C"/>
    <w:rsid w:val="00953BA7"/>
    <w:rsid w:val="00956A87"/>
    <w:rsid w:val="009E7BEE"/>
    <w:rsid w:val="00A27917"/>
    <w:rsid w:val="00B41BB0"/>
    <w:rsid w:val="00B4322F"/>
    <w:rsid w:val="00B97011"/>
    <w:rsid w:val="00BC01A8"/>
    <w:rsid w:val="00C36B7B"/>
    <w:rsid w:val="00CB370D"/>
    <w:rsid w:val="00CE5FA6"/>
    <w:rsid w:val="00D27FC6"/>
    <w:rsid w:val="00D42E4E"/>
    <w:rsid w:val="00D55DCF"/>
    <w:rsid w:val="00D611E5"/>
    <w:rsid w:val="00E23CBE"/>
    <w:rsid w:val="00EB024A"/>
    <w:rsid w:val="00ED320B"/>
    <w:rsid w:val="00EE4301"/>
    <w:rsid w:val="00F74E21"/>
    <w:rsid w:val="00FC7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CE08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18E"/>
    <w:pPr>
      <w:ind w:left="720"/>
      <w:contextualSpacing/>
    </w:pPr>
  </w:style>
  <w:style w:type="character" w:styleId="Hyperlink">
    <w:name w:val="Hyperlink"/>
    <w:basedOn w:val="DefaultParagraphFont"/>
    <w:uiPriority w:val="99"/>
    <w:unhideWhenUsed/>
    <w:rsid w:val="00260A29"/>
    <w:rPr>
      <w:color w:val="0000FF" w:themeColor="hyperlink"/>
      <w:u w:val="single"/>
    </w:rPr>
  </w:style>
  <w:style w:type="character" w:styleId="CommentReference">
    <w:name w:val="annotation reference"/>
    <w:basedOn w:val="DefaultParagraphFont"/>
    <w:uiPriority w:val="99"/>
    <w:semiHidden/>
    <w:unhideWhenUsed/>
    <w:rsid w:val="00EE4301"/>
    <w:rPr>
      <w:sz w:val="18"/>
      <w:szCs w:val="18"/>
    </w:rPr>
  </w:style>
  <w:style w:type="paragraph" w:styleId="CommentText">
    <w:name w:val="annotation text"/>
    <w:basedOn w:val="Normal"/>
    <w:link w:val="CommentTextChar"/>
    <w:uiPriority w:val="99"/>
    <w:semiHidden/>
    <w:unhideWhenUsed/>
    <w:rsid w:val="00EE4301"/>
  </w:style>
  <w:style w:type="character" w:customStyle="1" w:styleId="CommentTextChar">
    <w:name w:val="Comment Text Char"/>
    <w:basedOn w:val="DefaultParagraphFont"/>
    <w:link w:val="CommentText"/>
    <w:uiPriority w:val="99"/>
    <w:semiHidden/>
    <w:rsid w:val="00EE4301"/>
    <w:rPr>
      <w:lang w:val="en-CA"/>
    </w:rPr>
  </w:style>
  <w:style w:type="paragraph" w:styleId="CommentSubject">
    <w:name w:val="annotation subject"/>
    <w:basedOn w:val="CommentText"/>
    <w:next w:val="CommentText"/>
    <w:link w:val="CommentSubjectChar"/>
    <w:uiPriority w:val="99"/>
    <w:semiHidden/>
    <w:unhideWhenUsed/>
    <w:rsid w:val="00EE4301"/>
    <w:rPr>
      <w:b/>
      <w:bCs/>
      <w:sz w:val="20"/>
      <w:szCs w:val="20"/>
    </w:rPr>
  </w:style>
  <w:style w:type="character" w:customStyle="1" w:styleId="CommentSubjectChar">
    <w:name w:val="Comment Subject Char"/>
    <w:basedOn w:val="CommentTextChar"/>
    <w:link w:val="CommentSubject"/>
    <w:uiPriority w:val="99"/>
    <w:semiHidden/>
    <w:rsid w:val="00EE4301"/>
    <w:rPr>
      <w:b/>
      <w:bCs/>
      <w:sz w:val="20"/>
      <w:szCs w:val="20"/>
      <w:lang w:val="en-CA"/>
    </w:rPr>
  </w:style>
  <w:style w:type="paragraph" w:styleId="BalloonText">
    <w:name w:val="Balloon Text"/>
    <w:basedOn w:val="Normal"/>
    <w:link w:val="BalloonTextChar"/>
    <w:uiPriority w:val="99"/>
    <w:semiHidden/>
    <w:unhideWhenUsed/>
    <w:rsid w:val="00EE43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4301"/>
    <w:rPr>
      <w:rFonts w:ascii="Lucida Grande" w:hAnsi="Lucida Grande" w:cs="Lucida Grande"/>
      <w:sz w:val="18"/>
      <w:szCs w:val="18"/>
      <w:lang w:val="en-CA"/>
    </w:rPr>
  </w:style>
  <w:style w:type="paragraph" w:styleId="Revision">
    <w:name w:val="Revision"/>
    <w:hidden/>
    <w:uiPriority w:val="99"/>
    <w:semiHidden/>
    <w:rsid w:val="00CB370D"/>
    <w:rPr>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18E"/>
    <w:pPr>
      <w:ind w:left="720"/>
      <w:contextualSpacing/>
    </w:pPr>
  </w:style>
  <w:style w:type="character" w:styleId="Hyperlink">
    <w:name w:val="Hyperlink"/>
    <w:basedOn w:val="DefaultParagraphFont"/>
    <w:uiPriority w:val="99"/>
    <w:unhideWhenUsed/>
    <w:rsid w:val="00260A29"/>
    <w:rPr>
      <w:color w:val="0000FF" w:themeColor="hyperlink"/>
      <w:u w:val="single"/>
    </w:rPr>
  </w:style>
  <w:style w:type="character" w:styleId="CommentReference">
    <w:name w:val="annotation reference"/>
    <w:basedOn w:val="DefaultParagraphFont"/>
    <w:uiPriority w:val="99"/>
    <w:semiHidden/>
    <w:unhideWhenUsed/>
    <w:rsid w:val="00EE4301"/>
    <w:rPr>
      <w:sz w:val="18"/>
      <w:szCs w:val="18"/>
    </w:rPr>
  </w:style>
  <w:style w:type="paragraph" w:styleId="CommentText">
    <w:name w:val="annotation text"/>
    <w:basedOn w:val="Normal"/>
    <w:link w:val="CommentTextChar"/>
    <w:uiPriority w:val="99"/>
    <w:semiHidden/>
    <w:unhideWhenUsed/>
    <w:rsid w:val="00EE4301"/>
  </w:style>
  <w:style w:type="character" w:customStyle="1" w:styleId="CommentTextChar">
    <w:name w:val="Comment Text Char"/>
    <w:basedOn w:val="DefaultParagraphFont"/>
    <w:link w:val="CommentText"/>
    <w:uiPriority w:val="99"/>
    <w:semiHidden/>
    <w:rsid w:val="00EE4301"/>
    <w:rPr>
      <w:lang w:val="en-CA"/>
    </w:rPr>
  </w:style>
  <w:style w:type="paragraph" w:styleId="CommentSubject">
    <w:name w:val="annotation subject"/>
    <w:basedOn w:val="CommentText"/>
    <w:next w:val="CommentText"/>
    <w:link w:val="CommentSubjectChar"/>
    <w:uiPriority w:val="99"/>
    <w:semiHidden/>
    <w:unhideWhenUsed/>
    <w:rsid w:val="00EE4301"/>
    <w:rPr>
      <w:b/>
      <w:bCs/>
      <w:sz w:val="20"/>
      <w:szCs w:val="20"/>
    </w:rPr>
  </w:style>
  <w:style w:type="character" w:customStyle="1" w:styleId="CommentSubjectChar">
    <w:name w:val="Comment Subject Char"/>
    <w:basedOn w:val="CommentTextChar"/>
    <w:link w:val="CommentSubject"/>
    <w:uiPriority w:val="99"/>
    <w:semiHidden/>
    <w:rsid w:val="00EE4301"/>
    <w:rPr>
      <w:b/>
      <w:bCs/>
      <w:sz w:val="20"/>
      <w:szCs w:val="20"/>
      <w:lang w:val="en-CA"/>
    </w:rPr>
  </w:style>
  <w:style w:type="paragraph" w:styleId="BalloonText">
    <w:name w:val="Balloon Text"/>
    <w:basedOn w:val="Normal"/>
    <w:link w:val="BalloonTextChar"/>
    <w:uiPriority w:val="99"/>
    <w:semiHidden/>
    <w:unhideWhenUsed/>
    <w:rsid w:val="00EE43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4301"/>
    <w:rPr>
      <w:rFonts w:ascii="Lucida Grande" w:hAnsi="Lucida Grande" w:cs="Lucida Grande"/>
      <w:sz w:val="18"/>
      <w:szCs w:val="18"/>
      <w:lang w:val="en-CA"/>
    </w:rPr>
  </w:style>
  <w:style w:type="paragraph" w:styleId="Revision">
    <w:name w:val="Revision"/>
    <w:hidden/>
    <w:uiPriority w:val="99"/>
    <w:semiHidden/>
    <w:rsid w:val="00CB370D"/>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uwf.edu/offices/cutla/supporting-pages/examples-of-rubrics/" TargetMode="External"/><Relationship Id="rId7" Type="http://schemas.openxmlformats.org/officeDocument/2006/relationships/hyperlink" Target="https://www.ncsu.edu/midlink/ho.html" TargetMode="External"/><Relationship Id="rId8" Type="http://schemas.openxmlformats.org/officeDocument/2006/relationships/hyperlink" Target="http://uwf.edu/media/university-of-west-florida/offices/cutla/documents/peer-review-guidelines.pdf" TargetMode="Externa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1625</Words>
  <Characters>9269</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10873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Deane</dc:creator>
  <cp:keywords/>
  <dc:description/>
  <cp:lastModifiedBy>Thomas Deane</cp:lastModifiedBy>
  <cp:revision>9</cp:revision>
  <dcterms:created xsi:type="dcterms:W3CDTF">2016-04-22T17:54:00Z</dcterms:created>
  <dcterms:modified xsi:type="dcterms:W3CDTF">2016-04-27T15:32:00Z</dcterms:modified>
</cp:coreProperties>
</file>