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1446D" w14:textId="77777777" w:rsidR="00C01466" w:rsidRDefault="00BE466C" w:rsidP="00BE466C">
      <w:pPr>
        <w:spacing w:line="276" w:lineRule="auto"/>
        <w:jc w:val="center"/>
        <w:rPr>
          <w:b/>
          <w:u w:val="single"/>
        </w:rPr>
      </w:pPr>
      <w:r>
        <w:rPr>
          <w:b/>
          <w:u w:val="single"/>
        </w:rPr>
        <w:t>Succinct Writing and Dealing with Jargon</w:t>
      </w:r>
    </w:p>
    <w:p w14:paraId="50BACEC1" w14:textId="77777777" w:rsidR="00BE466C" w:rsidRDefault="00BE466C" w:rsidP="00BE466C">
      <w:pPr>
        <w:spacing w:line="276" w:lineRule="auto"/>
        <w:jc w:val="center"/>
        <w:rPr>
          <w:b/>
          <w:u w:val="single"/>
        </w:rPr>
      </w:pPr>
    </w:p>
    <w:p w14:paraId="299AB50E" w14:textId="77777777" w:rsidR="00BE466C" w:rsidRDefault="00BE466C" w:rsidP="00BE466C">
      <w:pPr>
        <w:spacing w:line="276" w:lineRule="auto"/>
        <w:jc w:val="center"/>
        <w:rPr>
          <w:b/>
          <w:u w:val="single"/>
        </w:rPr>
      </w:pPr>
      <w:r>
        <w:rPr>
          <w:b/>
          <w:u w:val="single"/>
        </w:rPr>
        <w:t>Pre-Class Activities</w:t>
      </w:r>
    </w:p>
    <w:p w14:paraId="2F20A5FD" w14:textId="77777777" w:rsidR="00BE466C" w:rsidRDefault="00BE466C" w:rsidP="00BE466C">
      <w:pPr>
        <w:spacing w:line="276" w:lineRule="auto"/>
        <w:jc w:val="center"/>
        <w:rPr>
          <w:b/>
          <w:u w:val="single"/>
        </w:rPr>
      </w:pPr>
    </w:p>
    <w:p w14:paraId="128CB4D4" w14:textId="77777777" w:rsidR="00C01466" w:rsidRDefault="00C01466" w:rsidP="00BE466C">
      <w:pPr>
        <w:spacing w:line="276" w:lineRule="auto"/>
        <w:jc w:val="both"/>
      </w:pPr>
      <w:r>
        <w:t xml:space="preserve">As scientists you will likely have to communicate at least some technical information to non-specific audiences, so knowing how to do this effectively is another important skill to master. In </w:t>
      </w:r>
      <w:r w:rsidR="00250A9E">
        <w:t>these activities</w:t>
      </w:r>
      <w:r>
        <w:t xml:space="preserve">, you will focus on improving the succinctness of your writing. In addition to looking at techniques and tips that will help you write clear, simple sentences, you will gain specific practice with the use of scientific jargon. </w:t>
      </w:r>
    </w:p>
    <w:p w14:paraId="3B01DB4B" w14:textId="77777777" w:rsidR="00C01466" w:rsidRDefault="00C01466" w:rsidP="00BE466C">
      <w:pPr>
        <w:spacing w:line="276" w:lineRule="auto"/>
        <w:jc w:val="both"/>
      </w:pPr>
    </w:p>
    <w:p w14:paraId="5146A184" w14:textId="77777777" w:rsidR="00C01466" w:rsidRDefault="00C01466" w:rsidP="00BE466C">
      <w:pPr>
        <w:spacing w:line="276" w:lineRule="auto"/>
        <w:jc w:val="both"/>
      </w:pPr>
      <w:r>
        <w:t xml:space="preserve">One golden tip that you should try to put into practice when editing your work is this: Read your sentences individually and ask yourself whether every single word is necessary. Often, when thinking like this, you will be able to reduce the length of your sentences and replace certain words to make things flow more smoothly. </w:t>
      </w:r>
    </w:p>
    <w:p w14:paraId="1DAF138E" w14:textId="77777777" w:rsidR="0096491C" w:rsidRDefault="0096491C" w:rsidP="00BE466C">
      <w:pPr>
        <w:spacing w:line="276" w:lineRule="auto"/>
        <w:jc w:val="both"/>
        <w:rPr>
          <w:b/>
          <w:u w:val="single"/>
        </w:rPr>
      </w:pPr>
    </w:p>
    <w:p w14:paraId="608DF6D1" w14:textId="77777777" w:rsidR="00C01466" w:rsidRPr="007857B9" w:rsidRDefault="00C01466" w:rsidP="00BE466C">
      <w:pPr>
        <w:spacing w:line="276" w:lineRule="auto"/>
        <w:jc w:val="both"/>
        <w:rPr>
          <w:b/>
          <w:u w:val="single"/>
        </w:rPr>
      </w:pPr>
      <w:r>
        <w:rPr>
          <w:b/>
          <w:u w:val="single"/>
        </w:rPr>
        <w:t>Questions 1, 2, 3, 4 and 5 (</w:t>
      </w:r>
      <w:r w:rsidR="00A1270D">
        <w:rPr>
          <w:b/>
          <w:color w:val="FF0000"/>
          <w:u w:val="single"/>
        </w:rPr>
        <w:t>1 mark each, 5</w:t>
      </w:r>
      <w:r>
        <w:rPr>
          <w:b/>
          <w:color w:val="FF0000"/>
          <w:u w:val="single"/>
        </w:rPr>
        <w:t xml:space="preserve"> marks total</w:t>
      </w:r>
      <w:r>
        <w:rPr>
          <w:b/>
          <w:u w:val="single"/>
        </w:rPr>
        <w:t>)</w:t>
      </w:r>
    </w:p>
    <w:p w14:paraId="41428DA9" w14:textId="77777777" w:rsidR="00C01466" w:rsidRDefault="00C01466" w:rsidP="00BE466C">
      <w:pPr>
        <w:spacing w:line="276" w:lineRule="auto"/>
        <w:jc w:val="both"/>
        <w:rPr>
          <w:b/>
          <w:u w:val="single"/>
        </w:rPr>
      </w:pPr>
    </w:p>
    <w:p w14:paraId="31416F27" w14:textId="3CE3E748" w:rsidR="00C01466" w:rsidRDefault="00C01466" w:rsidP="00BE466C">
      <w:pPr>
        <w:spacing w:line="276" w:lineRule="auto"/>
        <w:jc w:val="both"/>
      </w:pPr>
      <w:r>
        <w:t xml:space="preserve">The goal </w:t>
      </w:r>
      <w:r w:rsidR="00A1270D">
        <w:t>here</w:t>
      </w:r>
      <w:r>
        <w:t xml:space="preserve"> is to make you think about eve</w:t>
      </w:r>
      <w:r w:rsidR="00A1270D">
        <w:t>ry single word in your sentences</w:t>
      </w:r>
      <w:r>
        <w:t xml:space="preserve">, so that you write things as concisely as possible. </w:t>
      </w:r>
      <w:r w:rsidR="00A1270D">
        <w:t>Pay</w:t>
      </w:r>
      <w:r>
        <w:t xml:space="preserve"> particular attention to ensuring that each sentence does not contain unnecessary words or phrases. You can often </w:t>
      </w:r>
      <w:r w:rsidR="00A1270D">
        <w:t>make things more concise by writing</w:t>
      </w:r>
      <w:r>
        <w:t xml:space="preserve"> in the act</w:t>
      </w:r>
      <w:r w:rsidR="00A1270D">
        <w:t>ive voice; t</w:t>
      </w:r>
      <w:r>
        <w:t>his will help you keep your sentences cl</w:t>
      </w:r>
      <w:r w:rsidR="00A1270D">
        <w:t>ear and concise</w:t>
      </w:r>
      <w:r w:rsidR="004E715E">
        <w:t xml:space="preserve"> (</w:t>
      </w:r>
      <w:r w:rsidR="006721A8">
        <w:t xml:space="preserve">for more information on this, see the student resource on UBC’s website </w:t>
      </w:r>
      <w:r w:rsidR="00313481">
        <w:t>for Active and Passive Voice)</w:t>
      </w:r>
      <w:r w:rsidR="006721A8">
        <w:t>.</w:t>
      </w:r>
    </w:p>
    <w:p w14:paraId="3651EE14" w14:textId="77777777" w:rsidR="00C01466" w:rsidRDefault="00C01466" w:rsidP="00BE466C">
      <w:pPr>
        <w:spacing w:line="276" w:lineRule="auto"/>
        <w:jc w:val="both"/>
      </w:pPr>
    </w:p>
    <w:p w14:paraId="002756FA" w14:textId="77777777" w:rsidR="005B3C16" w:rsidRDefault="00C01466" w:rsidP="00BE466C">
      <w:pPr>
        <w:spacing w:line="276" w:lineRule="auto"/>
        <w:jc w:val="both"/>
      </w:pPr>
      <w:r>
        <w:t xml:space="preserve">Each of the following five </w:t>
      </w:r>
      <w:r w:rsidR="005B3C16">
        <w:t>questions comprise a sentence (or sentences) that</w:t>
      </w:r>
      <w:r w:rsidR="00EE417E">
        <w:t xml:space="preserve"> </w:t>
      </w:r>
      <w:r w:rsidR="005B3C16">
        <w:t>should be written more concisely</w:t>
      </w:r>
      <w:r w:rsidR="00D6698A">
        <w:t>; some c</w:t>
      </w:r>
      <w:r w:rsidR="00EE417E">
        <w:t xml:space="preserve">ould be re-written in the active voice, while others contain </w:t>
      </w:r>
      <w:r w:rsidR="00EE417E" w:rsidRPr="00041D31">
        <w:rPr>
          <w:b/>
        </w:rPr>
        <w:t>unnecessary</w:t>
      </w:r>
      <w:r w:rsidR="00EE417E">
        <w:t xml:space="preserve"> words </w:t>
      </w:r>
      <w:r w:rsidR="00D6698A">
        <w:t>that c</w:t>
      </w:r>
      <w:r w:rsidR="00EE417E">
        <w:t>ould be removed</w:t>
      </w:r>
      <w:r>
        <w:t xml:space="preserve">. </w:t>
      </w:r>
    </w:p>
    <w:p w14:paraId="004062E8" w14:textId="77777777" w:rsidR="005B3C16" w:rsidRDefault="005B3C16" w:rsidP="00BE466C">
      <w:pPr>
        <w:spacing w:line="276" w:lineRule="auto"/>
        <w:jc w:val="both"/>
      </w:pPr>
    </w:p>
    <w:p w14:paraId="411F0698" w14:textId="77777777" w:rsidR="00C01466" w:rsidRPr="00041D31" w:rsidRDefault="005B3C16" w:rsidP="00BE466C">
      <w:pPr>
        <w:spacing w:line="276" w:lineRule="auto"/>
        <w:jc w:val="both"/>
        <w:rPr>
          <w:i/>
        </w:rPr>
      </w:pPr>
      <w:r>
        <w:t xml:space="preserve">Follow the question-specific hint to help you re-write these sentences </w:t>
      </w:r>
      <w:r w:rsidR="00C01466">
        <w:t>(</w:t>
      </w:r>
      <w:r w:rsidR="00C01466">
        <w:rPr>
          <w:color w:val="FF0000"/>
        </w:rPr>
        <w:t>1 mark</w:t>
      </w:r>
      <w:r>
        <w:rPr>
          <w:color w:val="FF0000"/>
        </w:rPr>
        <w:t xml:space="preserve"> for each question</w:t>
      </w:r>
      <w:r w:rsidR="00C01466">
        <w:t>).</w:t>
      </w:r>
      <w:r>
        <w:t xml:space="preserve"> In all cases, you should use fewer words than in the original versions</w:t>
      </w:r>
      <w:r w:rsidR="00C01466">
        <w:t xml:space="preserve">. </w:t>
      </w:r>
    </w:p>
    <w:p w14:paraId="5E4CD2CA" w14:textId="77777777" w:rsidR="00C01466" w:rsidRDefault="00C01466" w:rsidP="00BE466C">
      <w:pPr>
        <w:spacing w:line="276" w:lineRule="auto"/>
        <w:jc w:val="both"/>
      </w:pPr>
    </w:p>
    <w:p w14:paraId="443F84F2" w14:textId="77777777" w:rsidR="00FC7868" w:rsidRPr="00FC7868" w:rsidRDefault="00FC7868" w:rsidP="00BE46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Pr>
          <w:b/>
        </w:rPr>
        <w:t>Q1</w:t>
      </w:r>
      <w:r w:rsidR="00062FB9">
        <w:rPr>
          <w:b/>
        </w:rPr>
        <w:t xml:space="preserve"> (re-write in the active voice)</w:t>
      </w:r>
      <w:r>
        <w:rPr>
          <w:b/>
        </w:rPr>
        <w:t xml:space="preserve">: </w:t>
      </w:r>
      <w:r>
        <w:t xml:space="preserve">A new computer program has been developed by scientists that will </w:t>
      </w:r>
      <w:r w:rsidR="00062FB9">
        <w:t>allow companies to reduce costs and carbon emissions when they use cloud-computing facilities.</w:t>
      </w:r>
    </w:p>
    <w:p w14:paraId="53DC1187" w14:textId="77777777" w:rsidR="00FC7868" w:rsidRPr="00062FB9" w:rsidRDefault="00062FB9" w:rsidP="00BE46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Pr>
          <w:b/>
        </w:rPr>
        <w:t xml:space="preserve">Q2 (remove six words): </w:t>
      </w:r>
      <w:r>
        <w:t>The upshot of this is that the breakthrough could cut costs in half and reduce carbon emissions by a quarter.</w:t>
      </w:r>
    </w:p>
    <w:p w14:paraId="3C994B2C" w14:textId="77777777" w:rsidR="00062FB9" w:rsidRPr="00062FB9" w:rsidRDefault="00062FB9" w:rsidP="00BE46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Pr>
          <w:b/>
        </w:rPr>
        <w:t xml:space="preserve">Q3 (re-write in the active voice): </w:t>
      </w:r>
      <w:r>
        <w:t>Previously, companies were unable to split the load between different cloud-computing servers, which was seen by computer scientists as being inefficient.</w:t>
      </w:r>
    </w:p>
    <w:p w14:paraId="5FE5BCBC" w14:textId="77777777" w:rsidR="00062FB9" w:rsidRDefault="00062FB9" w:rsidP="00BE46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Pr>
          <w:b/>
        </w:rPr>
        <w:lastRenderedPageBreak/>
        <w:t xml:space="preserve">Q4 (remove two words): </w:t>
      </w:r>
      <w:r>
        <w:t>Now, by using the program ‘Stratus’, companies can split the load between servers located all around the world, which will ultimately result in more efficient use.</w:t>
      </w:r>
    </w:p>
    <w:p w14:paraId="0B866BC4" w14:textId="77777777" w:rsidR="00062FB9" w:rsidRPr="00062FB9" w:rsidRDefault="00062FB9" w:rsidP="00BE46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Pr>
          <w:b/>
        </w:rPr>
        <w:t xml:space="preserve">Q5 (re-write the first sentence in the active voice, and remove one word from the second sentence): </w:t>
      </w:r>
      <w:r>
        <w:t>It was thought by the developers that ‘Stratus’ would save considerable money. However, they were completely shocked when testing showed it could save the average company 60%.</w:t>
      </w:r>
    </w:p>
    <w:p w14:paraId="3EE0EE28" w14:textId="77777777" w:rsidR="00BE466C" w:rsidRDefault="00BE466C" w:rsidP="00BE466C">
      <w:pPr>
        <w:spacing w:line="276" w:lineRule="auto"/>
        <w:jc w:val="both"/>
        <w:rPr>
          <w:b/>
          <w:u w:val="single"/>
        </w:rPr>
      </w:pPr>
    </w:p>
    <w:p w14:paraId="561D57F6" w14:textId="77777777" w:rsidR="00C01466" w:rsidRPr="00F00C9A" w:rsidRDefault="00C01466" w:rsidP="00BE466C">
      <w:pPr>
        <w:spacing w:line="276" w:lineRule="auto"/>
        <w:jc w:val="both"/>
        <w:rPr>
          <w:b/>
          <w:u w:val="single"/>
        </w:rPr>
      </w:pPr>
      <w:r w:rsidRPr="00F00C9A">
        <w:rPr>
          <w:b/>
          <w:u w:val="single"/>
        </w:rPr>
        <w:t>The Importance of Using Simple Words</w:t>
      </w:r>
      <w:r w:rsidR="00390D89">
        <w:rPr>
          <w:b/>
          <w:u w:val="single"/>
        </w:rPr>
        <w:t xml:space="preserve"> and Eliminating Redundant Qualifiers</w:t>
      </w:r>
    </w:p>
    <w:p w14:paraId="3EC453A1" w14:textId="77777777" w:rsidR="00C01466" w:rsidRPr="00F00C9A" w:rsidRDefault="00C01466" w:rsidP="00BE466C">
      <w:pPr>
        <w:spacing w:line="276" w:lineRule="auto"/>
        <w:jc w:val="both"/>
      </w:pPr>
    </w:p>
    <w:p w14:paraId="0CC92A79" w14:textId="77777777" w:rsidR="00C01466" w:rsidRPr="00F00C9A" w:rsidRDefault="00C01466" w:rsidP="00BE466C">
      <w:pPr>
        <w:spacing w:line="276" w:lineRule="auto"/>
        <w:jc w:val="both"/>
      </w:pPr>
      <w:r w:rsidRPr="00F00C9A">
        <w:t xml:space="preserve">One of the greatest misconceptions in writing is the idea that you need to use intellectual-sounding words to give your work a sense of power. </w:t>
      </w:r>
      <w:r>
        <w:t>Your</w:t>
      </w:r>
      <w:r w:rsidRPr="00F00C9A">
        <w:t xml:space="preserve"> only goal should be to write something that is easily understood by </w:t>
      </w:r>
      <w:r>
        <w:t>whoever</w:t>
      </w:r>
      <w:r w:rsidRPr="00F00C9A">
        <w:t xml:space="preserve"> reads it. The best way of achieving this is to write short sentences </w:t>
      </w:r>
      <w:r>
        <w:t>containing</w:t>
      </w:r>
      <w:r w:rsidRPr="00F00C9A">
        <w:t xml:space="preserve"> words used frequently by everybody. </w:t>
      </w:r>
    </w:p>
    <w:p w14:paraId="1C6F156A" w14:textId="77777777" w:rsidR="00C01466" w:rsidRPr="00F00C9A" w:rsidRDefault="00C01466" w:rsidP="00BE466C">
      <w:pPr>
        <w:spacing w:line="276" w:lineRule="auto"/>
        <w:jc w:val="both"/>
      </w:pPr>
    </w:p>
    <w:p w14:paraId="6C95327C" w14:textId="77777777" w:rsidR="00C01466" w:rsidRPr="00F00C9A" w:rsidRDefault="00C01466" w:rsidP="00BE466C">
      <w:pPr>
        <w:spacing w:line="276" w:lineRule="auto"/>
        <w:jc w:val="both"/>
      </w:pPr>
      <w:r w:rsidRPr="00F00C9A">
        <w:t>So, instead of ‘</w:t>
      </w:r>
      <w:r w:rsidRPr="00725E08">
        <w:rPr>
          <w:b/>
        </w:rPr>
        <w:t>elucidating</w:t>
      </w:r>
      <w:r w:rsidRPr="00F00C9A">
        <w:t xml:space="preserve"> a concept to change the views of your </w:t>
      </w:r>
      <w:r w:rsidRPr="00725E08">
        <w:rPr>
          <w:b/>
        </w:rPr>
        <w:t>myopic</w:t>
      </w:r>
      <w:r w:rsidRPr="00F00C9A">
        <w:t xml:space="preserve"> rea</w:t>
      </w:r>
      <w:r w:rsidR="00725E08">
        <w:t xml:space="preserve">ders’, </w:t>
      </w:r>
      <w:r w:rsidR="00E75492">
        <w:t>you should</w:t>
      </w:r>
      <w:r w:rsidR="00725E08">
        <w:t xml:space="preserve"> just ‘</w:t>
      </w:r>
      <w:r w:rsidR="00725E08" w:rsidRPr="00725E08">
        <w:rPr>
          <w:b/>
        </w:rPr>
        <w:t>explain</w:t>
      </w:r>
      <w:r w:rsidR="00725E08">
        <w:t xml:space="preserve"> a</w:t>
      </w:r>
      <w:r w:rsidRPr="00F00C9A">
        <w:t xml:space="preserve"> co</w:t>
      </w:r>
      <w:r w:rsidR="00725E08">
        <w:t>ncept to change the views of you</w:t>
      </w:r>
      <w:r w:rsidR="00E75492">
        <w:t>r</w:t>
      </w:r>
      <w:r w:rsidRPr="00F00C9A">
        <w:t xml:space="preserve"> </w:t>
      </w:r>
      <w:r w:rsidRPr="00725E08">
        <w:rPr>
          <w:b/>
        </w:rPr>
        <w:t>short-sighted</w:t>
      </w:r>
      <w:r w:rsidR="00250A9E">
        <w:t xml:space="preserve"> readers.</w:t>
      </w:r>
      <w:r w:rsidR="00390D89">
        <w:t>’ Similarly, don’t</w:t>
      </w:r>
      <w:r w:rsidRPr="00F00C9A">
        <w:t xml:space="preserve"> tell your audience that your invention will have ‘universal applications across the globe’ when they already know that ‘universal’ means that something </w:t>
      </w:r>
      <w:r w:rsidR="00390D89">
        <w:t>applies</w:t>
      </w:r>
      <w:r w:rsidR="00250A9E">
        <w:t xml:space="preserve"> to every situation.</w:t>
      </w:r>
      <w:r w:rsidR="00BE554C">
        <w:t xml:space="preserve"> Redundant qualifiers such as thi</w:t>
      </w:r>
      <w:r w:rsidR="00911D0D">
        <w:t>s should always be avoided, so</w:t>
      </w:r>
      <w:r w:rsidR="00BE554C">
        <w:t xml:space="preserve">, </w:t>
      </w:r>
      <w:r w:rsidR="00911D0D">
        <w:t>you</w:t>
      </w:r>
      <w:r w:rsidR="00BE554C">
        <w:t xml:space="preserve"> should simply have written: ‘universal applications.’</w:t>
      </w:r>
    </w:p>
    <w:p w14:paraId="32BEBAFB" w14:textId="77777777" w:rsidR="00C01466" w:rsidRPr="00F00C9A" w:rsidRDefault="00C01466" w:rsidP="00BE466C">
      <w:pPr>
        <w:spacing w:line="276" w:lineRule="auto"/>
        <w:jc w:val="both"/>
      </w:pPr>
    </w:p>
    <w:p w14:paraId="5A17F371" w14:textId="77777777" w:rsidR="00C01466" w:rsidRPr="00F00C9A" w:rsidRDefault="00BE554C" w:rsidP="00BE466C">
      <w:pPr>
        <w:spacing w:line="276" w:lineRule="auto"/>
        <w:jc w:val="both"/>
      </w:pPr>
      <w:r>
        <w:rPr>
          <w:b/>
          <w:u w:val="single"/>
        </w:rPr>
        <w:t>Question</w:t>
      </w:r>
      <w:r w:rsidR="00C01466" w:rsidRPr="00F00C9A">
        <w:rPr>
          <w:b/>
          <w:u w:val="single"/>
        </w:rPr>
        <w:t xml:space="preserve"> 6 (</w:t>
      </w:r>
      <w:r>
        <w:rPr>
          <w:b/>
          <w:color w:val="FF0000"/>
          <w:u w:val="single"/>
        </w:rPr>
        <w:t>5</w:t>
      </w:r>
      <w:r w:rsidR="00C01466" w:rsidRPr="00F00C9A">
        <w:rPr>
          <w:b/>
          <w:color w:val="FF0000"/>
          <w:u w:val="single"/>
        </w:rPr>
        <w:t xml:space="preserve"> marks</w:t>
      </w:r>
      <w:r w:rsidR="00C01466" w:rsidRPr="00F00C9A">
        <w:rPr>
          <w:b/>
          <w:u w:val="single"/>
        </w:rPr>
        <w:t>)</w:t>
      </w:r>
      <w:r w:rsidR="00C01466" w:rsidRPr="00F00C9A">
        <w:t xml:space="preserve"> </w:t>
      </w:r>
    </w:p>
    <w:p w14:paraId="63E32218" w14:textId="77777777" w:rsidR="00C01466" w:rsidRPr="00F00C9A" w:rsidRDefault="00C01466" w:rsidP="00BE466C">
      <w:pPr>
        <w:spacing w:line="276" w:lineRule="auto"/>
        <w:jc w:val="both"/>
      </w:pPr>
    </w:p>
    <w:p w14:paraId="1B9FF014" w14:textId="77777777" w:rsidR="00C01466" w:rsidRPr="00F00C9A" w:rsidRDefault="00C01466" w:rsidP="00BE466C">
      <w:pPr>
        <w:spacing w:line="276" w:lineRule="auto"/>
        <w:jc w:val="both"/>
      </w:pPr>
      <w:r w:rsidRPr="00F00C9A">
        <w:t xml:space="preserve">Try to spot the </w:t>
      </w:r>
      <w:r w:rsidR="00BE554C" w:rsidRPr="00BE554C">
        <w:rPr>
          <w:b/>
        </w:rPr>
        <w:t>five</w:t>
      </w:r>
      <w:r w:rsidR="00BE554C">
        <w:t xml:space="preserve"> overly fancy</w:t>
      </w:r>
      <w:r w:rsidRPr="00F00C9A">
        <w:t xml:space="preserve"> words</w:t>
      </w:r>
      <w:r w:rsidR="00BE554C">
        <w:t xml:space="preserve"> and</w:t>
      </w:r>
      <w:r w:rsidR="009138B9">
        <w:t>/or</w:t>
      </w:r>
      <w:r w:rsidR="00BE554C">
        <w:t xml:space="preserve"> </w:t>
      </w:r>
      <w:r w:rsidRPr="00F00C9A">
        <w:t>redundant qualifiers</w:t>
      </w:r>
      <w:r w:rsidR="009138B9">
        <w:t xml:space="preserve"> in the paragraph below</w:t>
      </w:r>
      <w:r w:rsidRPr="00F00C9A">
        <w:t xml:space="preserve">. Copy and paste the </w:t>
      </w:r>
      <w:r w:rsidR="00BE554C">
        <w:t>paragraph</w:t>
      </w:r>
      <w:r w:rsidRPr="00F00C9A">
        <w:t xml:space="preserve"> and bold the</w:t>
      </w:r>
      <w:r w:rsidR="009138B9">
        <w:t>se</w:t>
      </w:r>
      <w:r w:rsidRPr="00F00C9A">
        <w:t xml:space="preserve"> </w:t>
      </w:r>
      <w:r w:rsidR="00BE554C">
        <w:rPr>
          <w:b/>
        </w:rPr>
        <w:t>five</w:t>
      </w:r>
      <w:r w:rsidRPr="00F00C9A">
        <w:t xml:space="preserve"> </w:t>
      </w:r>
      <w:r w:rsidR="009138B9">
        <w:t xml:space="preserve">words </w:t>
      </w:r>
      <w:r w:rsidRPr="00F00C9A">
        <w:t>(</w:t>
      </w:r>
      <w:r w:rsidRPr="00F00C9A">
        <w:rPr>
          <w:color w:val="FF0000"/>
        </w:rPr>
        <w:t>1 mark</w:t>
      </w:r>
      <w:r w:rsidR="009138B9">
        <w:rPr>
          <w:color w:val="FF0000"/>
        </w:rPr>
        <w:t xml:space="preserve"> for each correctly bolded word</w:t>
      </w:r>
      <w:r w:rsidRPr="00F00C9A">
        <w:t>).</w:t>
      </w:r>
    </w:p>
    <w:p w14:paraId="61C9DE52" w14:textId="77777777" w:rsidR="00C01466" w:rsidRPr="00F00C9A" w:rsidRDefault="00C01466" w:rsidP="00BE466C">
      <w:pPr>
        <w:spacing w:line="276" w:lineRule="auto"/>
        <w:jc w:val="both"/>
      </w:pPr>
    </w:p>
    <w:p w14:paraId="1862CC54" w14:textId="77777777" w:rsidR="000717EC" w:rsidRPr="00F00C9A" w:rsidRDefault="00C01466" w:rsidP="00BE466C">
      <w:pPr>
        <w:spacing w:line="276" w:lineRule="auto"/>
        <w:jc w:val="both"/>
      </w:pPr>
      <w:r w:rsidRPr="00F00C9A">
        <w:t xml:space="preserve">It is </w:t>
      </w:r>
      <w:r w:rsidR="003B4D02">
        <w:t>criticall</w:t>
      </w:r>
      <w:r w:rsidRPr="007857B9">
        <w:t>y</w:t>
      </w:r>
      <w:r w:rsidRPr="00F00C9A">
        <w:t xml:space="preserve"> vital that researchers do not know which group of subjects receive</w:t>
      </w:r>
      <w:r w:rsidRPr="003B5EEE">
        <w:t>s</w:t>
      </w:r>
      <w:r w:rsidRPr="00F00C9A">
        <w:t xml:space="preserve"> the drug in medical trials.</w:t>
      </w:r>
      <w:r w:rsidR="000717EC">
        <w:t xml:space="preserve"> This is because such kno</w:t>
      </w:r>
      <w:r w:rsidR="009138B9">
        <w:t xml:space="preserve">wledge can </w:t>
      </w:r>
      <w:r w:rsidR="00DC2390">
        <w:t>cause</w:t>
      </w:r>
      <w:r w:rsidR="009138B9">
        <w:t xml:space="preserve"> researchers to </w:t>
      </w:r>
      <w:r w:rsidR="00DC2390">
        <w:t>assimilate</w:t>
      </w:r>
      <w:r w:rsidR="000717EC">
        <w:t xml:space="preserve"> and analyze data in a subjective way. </w:t>
      </w:r>
      <w:r w:rsidR="009138B9">
        <w:t>If</w:t>
      </w:r>
      <w:r w:rsidR="000717EC">
        <w:t xml:space="preserve"> researchers were aware, others</w:t>
      </w:r>
      <w:r w:rsidRPr="00F00C9A">
        <w:t xml:space="preserve"> could then question the </w:t>
      </w:r>
      <w:r w:rsidRPr="007857B9">
        <w:t>final</w:t>
      </w:r>
      <w:r w:rsidRPr="00F00C9A">
        <w:t xml:space="preserve"> </w:t>
      </w:r>
      <w:r w:rsidR="00DC2390">
        <w:t>results</w:t>
      </w:r>
      <w:r w:rsidRPr="00F00C9A">
        <w:t xml:space="preserve"> of such experiments</w:t>
      </w:r>
      <w:r w:rsidR="000717EC">
        <w:t xml:space="preserve">. People would </w:t>
      </w:r>
      <w:r w:rsidR="00DC2390">
        <w:t>sometimes</w:t>
      </w:r>
      <w:r w:rsidR="000717EC">
        <w:t xml:space="preserve"> be reticent to trust the ultimate conclusions made by the researchers in these circumstances. </w:t>
      </w:r>
    </w:p>
    <w:p w14:paraId="21457282" w14:textId="77777777" w:rsidR="00C01466" w:rsidRPr="00F00C9A" w:rsidRDefault="00C01466" w:rsidP="00BE466C">
      <w:pPr>
        <w:spacing w:line="276" w:lineRule="auto"/>
        <w:jc w:val="both"/>
        <w:rPr>
          <w:b/>
          <w:u w:val="single"/>
        </w:rPr>
      </w:pPr>
    </w:p>
    <w:p w14:paraId="00469D5A" w14:textId="77777777" w:rsidR="0035591B" w:rsidRDefault="00C01466" w:rsidP="00BE466C">
      <w:pPr>
        <w:spacing w:line="276" w:lineRule="auto"/>
        <w:jc w:val="both"/>
        <w:rPr>
          <w:b/>
          <w:u w:val="single"/>
        </w:rPr>
      </w:pPr>
      <w:r w:rsidRPr="00F00C9A">
        <w:rPr>
          <w:b/>
          <w:u w:val="single"/>
        </w:rPr>
        <w:t>Eliminating Ambiguous Words</w:t>
      </w:r>
    </w:p>
    <w:p w14:paraId="300F3B0C" w14:textId="77777777" w:rsidR="0035591B" w:rsidRDefault="0035591B" w:rsidP="00BE466C">
      <w:pPr>
        <w:spacing w:line="276" w:lineRule="auto"/>
        <w:jc w:val="both"/>
        <w:rPr>
          <w:b/>
          <w:u w:val="single"/>
        </w:rPr>
      </w:pPr>
    </w:p>
    <w:p w14:paraId="5358FB6C" w14:textId="77777777" w:rsidR="005D62F5" w:rsidRDefault="0035591B" w:rsidP="00BE466C">
      <w:pPr>
        <w:spacing w:line="276" w:lineRule="auto"/>
        <w:jc w:val="both"/>
      </w:pPr>
      <w:r w:rsidRPr="00F00C9A">
        <w:t xml:space="preserve">The goal of this activity is to highlight </w:t>
      </w:r>
      <w:r>
        <w:t>how important it is to</w:t>
      </w:r>
      <w:r w:rsidRPr="00F00C9A">
        <w:t xml:space="preserve"> eliminat</w:t>
      </w:r>
      <w:r>
        <w:t>e</w:t>
      </w:r>
      <w:r w:rsidRPr="00F00C9A">
        <w:t xml:space="preserve"> ambiguous (unclear) words from your writing</w:t>
      </w:r>
      <w:r w:rsidR="005D62F5">
        <w:t>.</w:t>
      </w:r>
      <w:r w:rsidRPr="00F00C9A">
        <w:t xml:space="preserve"> A word (or phrase) </w:t>
      </w:r>
      <w:r w:rsidR="00F04E58">
        <w:t>is</w:t>
      </w:r>
      <w:r w:rsidRPr="00F00C9A">
        <w:t xml:space="preserve"> ambiguous </w:t>
      </w:r>
      <w:r w:rsidR="005D62F5">
        <w:t>if it could potentially mean different things to different people.</w:t>
      </w:r>
      <w:r w:rsidRPr="00F00C9A">
        <w:t xml:space="preserve"> </w:t>
      </w:r>
    </w:p>
    <w:p w14:paraId="17B25214" w14:textId="77777777" w:rsidR="005D62F5" w:rsidRDefault="005D62F5" w:rsidP="00BE466C">
      <w:pPr>
        <w:spacing w:line="276" w:lineRule="auto"/>
        <w:ind w:firstLine="720"/>
        <w:jc w:val="both"/>
      </w:pPr>
    </w:p>
    <w:p w14:paraId="2F0375B3" w14:textId="77777777" w:rsidR="0035591B" w:rsidRDefault="005D62F5" w:rsidP="00BE466C">
      <w:pPr>
        <w:spacing w:line="276" w:lineRule="auto"/>
        <w:jc w:val="both"/>
      </w:pPr>
      <w:r>
        <w:t>For example,</w:t>
      </w:r>
      <w:r w:rsidR="0035591B" w:rsidRPr="00F00C9A">
        <w:t xml:space="preserve"> </w:t>
      </w:r>
      <w:r>
        <w:t xml:space="preserve">the statement that </w:t>
      </w:r>
      <w:r w:rsidR="0035591B" w:rsidRPr="00F00C9A">
        <w:t>‘</w:t>
      </w:r>
      <w:r>
        <w:t>Male</w:t>
      </w:r>
      <w:r w:rsidR="0035591B" w:rsidRPr="00F00C9A">
        <w:t xml:space="preserve"> salmon grew </w:t>
      </w:r>
      <w:r w:rsidR="0035591B" w:rsidRPr="00F00C9A">
        <w:rPr>
          <w:i/>
        </w:rPr>
        <w:t>frighteningly</w:t>
      </w:r>
      <w:r w:rsidR="0035591B" w:rsidRPr="00F00C9A">
        <w:t xml:space="preserve"> quickly’ could mean they grew much more quickly than expected, or that you were </w:t>
      </w:r>
      <w:r>
        <w:t xml:space="preserve">actually </w:t>
      </w:r>
      <w:r w:rsidR="0035591B" w:rsidRPr="00F00C9A">
        <w:t>scared by thei</w:t>
      </w:r>
      <w:r>
        <w:t>r speed of growth</w:t>
      </w:r>
      <w:r w:rsidR="0035591B" w:rsidRPr="00F00C9A">
        <w:t>.</w:t>
      </w:r>
      <w:r>
        <w:t xml:space="preserve"> Similarly, the statement that ‘these males grew </w:t>
      </w:r>
      <w:r>
        <w:rPr>
          <w:i/>
        </w:rPr>
        <w:t>significantly</w:t>
      </w:r>
      <w:r>
        <w:t xml:space="preserve"> faster than females’ is also potentially problematic because ‘significance’ means something different when it refers to a statistical comparison than when it is used to convey something noticeable; so, a scientific audience and a non-scientific audience might interpret the meaning very differently.</w:t>
      </w:r>
    </w:p>
    <w:p w14:paraId="32C722DA" w14:textId="77777777" w:rsidR="00950F54" w:rsidRDefault="00950F54" w:rsidP="00BE466C">
      <w:pPr>
        <w:spacing w:line="276" w:lineRule="auto"/>
        <w:jc w:val="both"/>
        <w:rPr>
          <w:b/>
          <w:u w:val="single"/>
        </w:rPr>
      </w:pPr>
    </w:p>
    <w:p w14:paraId="1C90E255" w14:textId="77777777" w:rsidR="00706036" w:rsidRPr="007857B9" w:rsidRDefault="00706036" w:rsidP="00BE466C">
      <w:pPr>
        <w:spacing w:line="276" w:lineRule="auto"/>
        <w:jc w:val="both"/>
        <w:rPr>
          <w:b/>
          <w:u w:val="single"/>
        </w:rPr>
      </w:pPr>
      <w:r>
        <w:rPr>
          <w:b/>
          <w:u w:val="single"/>
        </w:rPr>
        <w:t>Question</w:t>
      </w:r>
      <w:r w:rsidRPr="00F00C9A">
        <w:rPr>
          <w:b/>
          <w:u w:val="single"/>
        </w:rPr>
        <w:t xml:space="preserve"> </w:t>
      </w:r>
      <w:r>
        <w:rPr>
          <w:b/>
          <w:u w:val="single"/>
        </w:rPr>
        <w:t>7</w:t>
      </w:r>
      <w:r w:rsidRPr="00F00C9A">
        <w:rPr>
          <w:b/>
          <w:u w:val="single"/>
        </w:rPr>
        <w:t xml:space="preserve"> (</w:t>
      </w:r>
      <w:r w:rsidR="00FC2660">
        <w:rPr>
          <w:b/>
          <w:color w:val="FF0000"/>
          <w:u w:val="single"/>
        </w:rPr>
        <w:t>6</w:t>
      </w:r>
      <w:r>
        <w:rPr>
          <w:b/>
          <w:color w:val="FF0000"/>
          <w:u w:val="single"/>
        </w:rPr>
        <w:t xml:space="preserve"> marks</w:t>
      </w:r>
      <w:r w:rsidRPr="00F00C9A">
        <w:rPr>
          <w:b/>
          <w:u w:val="single"/>
        </w:rPr>
        <w:t>)</w:t>
      </w:r>
    </w:p>
    <w:p w14:paraId="7D47A83F" w14:textId="77777777" w:rsidR="00706036" w:rsidRPr="00F00C9A" w:rsidRDefault="00706036" w:rsidP="00BE466C">
      <w:pPr>
        <w:spacing w:line="276" w:lineRule="auto"/>
        <w:jc w:val="both"/>
      </w:pPr>
    </w:p>
    <w:p w14:paraId="410E8321" w14:textId="77777777" w:rsidR="00706036" w:rsidRPr="00F00C9A" w:rsidRDefault="00706036" w:rsidP="00BE466C">
      <w:pPr>
        <w:spacing w:line="276" w:lineRule="auto"/>
        <w:jc w:val="both"/>
      </w:pPr>
      <w:r w:rsidRPr="00F00C9A">
        <w:t xml:space="preserve">In </w:t>
      </w:r>
      <w:r w:rsidR="001A36F5">
        <w:t>the following short paragraph, there are</w:t>
      </w:r>
      <w:r>
        <w:t xml:space="preserve"> </w:t>
      </w:r>
      <w:r w:rsidR="001A36F5">
        <w:rPr>
          <w:b/>
        </w:rPr>
        <w:t>t</w:t>
      </w:r>
      <w:r w:rsidR="00FC2660">
        <w:rPr>
          <w:b/>
        </w:rPr>
        <w:t>hree</w:t>
      </w:r>
      <w:r w:rsidRPr="00F00C9A">
        <w:t xml:space="preserve"> </w:t>
      </w:r>
      <w:r>
        <w:t>potentially ambiguous word</w:t>
      </w:r>
      <w:r w:rsidR="001A36F5">
        <w:t xml:space="preserve">s. Copy and paste the paragraph </w:t>
      </w:r>
      <w:r w:rsidRPr="00F00C9A">
        <w:t xml:space="preserve">and </w:t>
      </w:r>
      <w:r w:rsidRPr="007857B9">
        <w:rPr>
          <w:b/>
        </w:rPr>
        <w:t xml:space="preserve">bold </w:t>
      </w:r>
      <w:r w:rsidRPr="007857B9">
        <w:t xml:space="preserve">the </w:t>
      </w:r>
      <w:r w:rsidRPr="007857B9">
        <w:rPr>
          <w:b/>
        </w:rPr>
        <w:t>t</w:t>
      </w:r>
      <w:r w:rsidR="00FC2660">
        <w:rPr>
          <w:b/>
        </w:rPr>
        <w:t>hree</w:t>
      </w:r>
      <w:r w:rsidRPr="007857B9">
        <w:t xml:space="preserve"> ambiguous words (</w:t>
      </w:r>
      <w:r w:rsidR="00FC2660">
        <w:rPr>
          <w:color w:val="FF0000"/>
        </w:rPr>
        <w:t>3</w:t>
      </w:r>
      <w:r w:rsidRPr="007857B9">
        <w:rPr>
          <w:color w:val="FF0000"/>
        </w:rPr>
        <w:t xml:space="preserve"> marks</w:t>
      </w:r>
      <w:r w:rsidRPr="007857B9">
        <w:t>)</w:t>
      </w:r>
      <w:r w:rsidR="001A36F5">
        <w:t>.</w:t>
      </w:r>
      <w:r>
        <w:t xml:space="preserve"> </w:t>
      </w:r>
      <w:r w:rsidR="00F04E58">
        <w:t>Then, copy</w:t>
      </w:r>
      <w:r w:rsidR="001A36F5">
        <w:t xml:space="preserve"> and paste it again wit</w:t>
      </w:r>
      <w:r w:rsidR="0072742B">
        <w:t>h edited versions of these three</w:t>
      </w:r>
      <w:r w:rsidR="001A36F5">
        <w:t xml:space="preserve"> words. Make sure you </w:t>
      </w:r>
      <w:r w:rsidR="001A36F5">
        <w:rPr>
          <w:b/>
        </w:rPr>
        <w:t>bold</w:t>
      </w:r>
      <w:r w:rsidR="001A36F5">
        <w:t xml:space="preserve"> your edits, and that the</w:t>
      </w:r>
      <w:r w:rsidR="00F04E58">
        <w:t>y</w:t>
      </w:r>
      <w:r w:rsidR="001A36F5">
        <w:t xml:space="preserve"> remove the ambiguity in the </w:t>
      </w:r>
      <w:r w:rsidR="00F04E58">
        <w:t xml:space="preserve">original </w:t>
      </w:r>
      <w:r w:rsidR="001A36F5">
        <w:t>paragraph (</w:t>
      </w:r>
      <w:r w:rsidR="00FC2660">
        <w:rPr>
          <w:color w:val="FF0000"/>
        </w:rPr>
        <w:t>3</w:t>
      </w:r>
      <w:r w:rsidR="001A36F5" w:rsidRPr="007857B9">
        <w:rPr>
          <w:color w:val="FF0000"/>
        </w:rPr>
        <w:t xml:space="preserve"> marks</w:t>
      </w:r>
      <w:r w:rsidR="001A36F5">
        <w:t>)</w:t>
      </w:r>
      <w:r w:rsidRPr="007857B9">
        <w:t>.</w:t>
      </w:r>
      <w:r w:rsidRPr="007857B9">
        <w:rPr>
          <w:b/>
        </w:rPr>
        <w:t xml:space="preserve"> </w:t>
      </w:r>
    </w:p>
    <w:p w14:paraId="64C967C5" w14:textId="77777777" w:rsidR="00706036" w:rsidRPr="00F00C9A" w:rsidRDefault="00706036" w:rsidP="00BE466C">
      <w:pPr>
        <w:spacing w:line="276" w:lineRule="auto"/>
        <w:jc w:val="both"/>
      </w:pPr>
    </w:p>
    <w:p w14:paraId="1D9EE828" w14:textId="77777777" w:rsidR="00724B27" w:rsidRDefault="003B4D02" w:rsidP="00BE466C">
      <w:pPr>
        <w:spacing w:line="276" w:lineRule="auto"/>
        <w:jc w:val="both"/>
      </w:pPr>
      <w:r>
        <w:t xml:space="preserve">Many researchers working </w:t>
      </w:r>
      <w:r w:rsidR="00724B27">
        <w:t>in specific science disciplines, such as genetics, hav</w:t>
      </w:r>
      <w:r>
        <w:t>e made amazing discoveries that have more useful applications in other disciplines, such as food science</w:t>
      </w:r>
      <w:r w:rsidR="00031707">
        <w:t>.</w:t>
      </w:r>
      <w:r>
        <w:t xml:space="preserve"> For example, a recent genetic breakthrough should make it easier to see whether chocolate is as pure as the manufacturers claim.</w:t>
      </w:r>
      <w:r w:rsidR="00031707">
        <w:t xml:space="preserve"> </w:t>
      </w:r>
      <w:r>
        <w:t>Previously, specialists estimated that up to 20% of the chocolates you see on the shelf were made using different varieties of cacao beans than was claimed. The importance of this finding is not easy to digest</w:t>
      </w:r>
      <w:r w:rsidR="00551DBD" w:rsidRPr="00551DBD">
        <w:t xml:space="preserve"> </w:t>
      </w:r>
      <w:r w:rsidR="00551DBD">
        <w:t>because it is not clear whether customers care, as long as their treats taste good</w:t>
      </w:r>
      <w:r>
        <w:t xml:space="preserve">. However, the new fingerprinting technique will illuminate the </w:t>
      </w:r>
      <w:r w:rsidR="00D22E7E">
        <w:t xml:space="preserve">true </w:t>
      </w:r>
      <w:r>
        <w:t>origins of chocolates because scientists will be able to match protein samples to the DNA of specific cacao bean populations</w:t>
      </w:r>
      <w:r w:rsidR="00551DBD">
        <w:t>, and this could mean many manufacturers will face legal t</w:t>
      </w:r>
      <w:r w:rsidR="00950F54">
        <w:t>r</w:t>
      </w:r>
      <w:r w:rsidR="00551DBD">
        <w:t>ouble</w:t>
      </w:r>
      <w:r>
        <w:t>.</w:t>
      </w:r>
    </w:p>
    <w:p w14:paraId="743CF61C" w14:textId="77777777" w:rsidR="0035591B" w:rsidRDefault="0035591B" w:rsidP="00BE466C">
      <w:pPr>
        <w:spacing w:line="276" w:lineRule="auto"/>
        <w:jc w:val="both"/>
        <w:rPr>
          <w:b/>
          <w:u w:val="single"/>
        </w:rPr>
      </w:pPr>
    </w:p>
    <w:p w14:paraId="61BA771F" w14:textId="77777777" w:rsidR="0035591B" w:rsidRPr="0035591B" w:rsidRDefault="00706339" w:rsidP="00BE466C">
      <w:pPr>
        <w:spacing w:line="276" w:lineRule="auto"/>
        <w:jc w:val="both"/>
        <w:rPr>
          <w:b/>
          <w:u w:val="single"/>
        </w:rPr>
      </w:pPr>
      <w:r>
        <w:rPr>
          <w:b/>
          <w:u w:val="single"/>
        </w:rPr>
        <w:t xml:space="preserve">Dealing with </w:t>
      </w:r>
      <w:r w:rsidR="005870DA">
        <w:rPr>
          <w:b/>
          <w:u w:val="single"/>
        </w:rPr>
        <w:t xml:space="preserve">Technical </w:t>
      </w:r>
      <w:r>
        <w:rPr>
          <w:b/>
          <w:u w:val="single"/>
        </w:rPr>
        <w:t>Jargon</w:t>
      </w:r>
    </w:p>
    <w:p w14:paraId="4978D047" w14:textId="77777777" w:rsidR="0035591B" w:rsidRDefault="0035591B" w:rsidP="00BE466C">
      <w:pPr>
        <w:spacing w:line="276" w:lineRule="auto"/>
        <w:jc w:val="both"/>
        <w:rPr>
          <w:b/>
        </w:rPr>
      </w:pPr>
    </w:p>
    <w:p w14:paraId="3ADB22D6" w14:textId="77777777" w:rsidR="00C01466" w:rsidRPr="00F00C9A" w:rsidRDefault="0035591B" w:rsidP="00BE466C">
      <w:pPr>
        <w:spacing w:line="276" w:lineRule="auto"/>
        <w:jc w:val="both"/>
      </w:pPr>
      <w:r>
        <w:t>When we talk about</w:t>
      </w:r>
      <w:r w:rsidR="00C01466" w:rsidRPr="00F00C9A">
        <w:t xml:space="preserve"> </w:t>
      </w:r>
      <w:r>
        <w:t>‘</w:t>
      </w:r>
      <w:r w:rsidR="005870DA">
        <w:rPr>
          <w:b/>
        </w:rPr>
        <w:t>technical j</w:t>
      </w:r>
      <w:r w:rsidR="00C01466" w:rsidRPr="00337BFD">
        <w:rPr>
          <w:b/>
        </w:rPr>
        <w:t>argon</w:t>
      </w:r>
      <w:r>
        <w:t>’ we mean words, phrases, abbreviations/acronyms</w:t>
      </w:r>
      <w:r w:rsidR="00C01466">
        <w:rPr>
          <w:b/>
        </w:rPr>
        <w:t xml:space="preserve"> </w:t>
      </w:r>
      <w:r w:rsidRPr="0035591B">
        <w:t>and/or</w:t>
      </w:r>
      <w:r>
        <w:t xml:space="preserve"> concepts that</w:t>
      </w:r>
      <w:r>
        <w:rPr>
          <w:b/>
        </w:rPr>
        <w:t xml:space="preserve"> </w:t>
      </w:r>
      <w:r>
        <w:t>are</w:t>
      </w:r>
      <w:r w:rsidR="00C01466" w:rsidRPr="00F00C9A">
        <w:t xml:space="preserve"> only</w:t>
      </w:r>
      <w:r>
        <w:t xml:space="preserve"> likely to</w:t>
      </w:r>
      <w:r w:rsidR="00C01466" w:rsidRPr="00F00C9A">
        <w:t xml:space="preserve"> make sense to someone with specialist knowledge in that field of expertise</w:t>
      </w:r>
      <w:r>
        <w:t>. For example, the statement that</w:t>
      </w:r>
      <w:r w:rsidR="00C01466" w:rsidRPr="00F00C9A">
        <w:t xml:space="preserve"> ‘Group A </w:t>
      </w:r>
      <w:r>
        <w:t>beetles</w:t>
      </w:r>
      <w:r w:rsidR="005870DA">
        <w:t xml:space="preserve"> </w:t>
      </w:r>
      <w:r>
        <w:t>proved to be monophagous</w:t>
      </w:r>
      <w:r w:rsidR="005870DA">
        <w:t>’</w:t>
      </w:r>
      <w:r>
        <w:t xml:space="preserve"> would make perfect sense to ecologists or crop farmers, who know that “monophagous” means the beetles only eat one species of plant, but without specialist knowledge, you would be very confused</w:t>
      </w:r>
      <w:r w:rsidR="00C01466" w:rsidRPr="00F00C9A">
        <w:t>.</w:t>
      </w:r>
    </w:p>
    <w:p w14:paraId="03D44CEE" w14:textId="77777777" w:rsidR="00C01466" w:rsidRDefault="00C01466" w:rsidP="00BE466C">
      <w:pPr>
        <w:spacing w:line="276" w:lineRule="auto"/>
        <w:jc w:val="both"/>
      </w:pPr>
    </w:p>
    <w:p w14:paraId="0297EA22" w14:textId="77777777" w:rsidR="00F96C2D" w:rsidRDefault="0035591B" w:rsidP="00BE466C">
      <w:pPr>
        <w:spacing w:line="276" w:lineRule="auto"/>
        <w:jc w:val="both"/>
      </w:pPr>
      <w:r>
        <w:t xml:space="preserve">There </w:t>
      </w:r>
      <w:r w:rsidR="005870DA">
        <w:t>are</w:t>
      </w:r>
      <w:r>
        <w:t xml:space="preserve"> two main ways to deal with technical jargon; you can</w:t>
      </w:r>
      <w:r w:rsidR="00F96C2D">
        <w:t xml:space="preserve"> </w:t>
      </w:r>
      <w:r>
        <w:t xml:space="preserve">either explain things </w:t>
      </w:r>
      <w:r w:rsidR="00F96C2D">
        <w:t>by (</w:t>
      </w:r>
      <w:r w:rsidR="00F96C2D">
        <w:rPr>
          <w:b/>
        </w:rPr>
        <w:t>1</w:t>
      </w:r>
      <w:r w:rsidR="00F96C2D">
        <w:t xml:space="preserve">) </w:t>
      </w:r>
      <w:r>
        <w:t>using non-technical language</w:t>
      </w:r>
      <w:r w:rsidR="00F96C2D">
        <w:t xml:space="preserve"> instead</w:t>
      </w:r>
      <w:r>
        <w:t>, or you can</w:t>
      </w:r>
      <w:r w:rsidR="00F96C2D">
        <w:t xml:space="preserve"> (</w:t>
      </w:r>
      <w:r w:rsidR="00F96C2D">
        <w:rPr>
          <w:b/>
        </w:rPr>
        <w:t>2</w:t>
      </w:r>
      <w:r w:rsidR="00F96C2D">
        <w:t>)</w:t>
      </w:r>
      <w:r>
        <w:t xml:space="preserve"> use parentheses, or commas, to </w:t>
      </w:r>
      <w:r>
        <w:lastRenderedPageBreak/>
        <w:t xml:space="preserve">explain what the jargon means. </w:t>
      </w:r>
      <w:r w:rsidR="00F96C2D">
        <w:t>The choice between these two often comes down to circumstance.</w:t>
      </w:r>
    </w:p>
    <w:p w14:paraId="18FDB926" w14:textId="77777777" w:rsidR="007245C6" w:rsidRDefault="007245C6" w:rsidP="00BE466C">
      <w:pPr>
        <w:spacing w:line="276" w:lineRule="auto"/>
        <w:jc w:val="both"/>
      </w:pPr>
    </w:p>
    <w:p w14:paraId="58B4B362" w14:textId="77777777" w:rsidR="005870DA" w:rsidRDefault="0035591B" w:rsidP="00BE466C">
      <w:pPr>
        <w:spacing w:line="276" w:lineRule="auto"/>
        <w:jc w:val="both"/>
      </w:pPr>
      <w:r>
        <w:t xml:space="preserve">For example, if you only need to refer to something once, you can easily use non-technical language to explain what you are trying to say. However, if you will need to refer to it again and again, it is usually smart to use parentheses or commas to explain what the problematic term means. If you do this, you can then use the </w:t>
      </w:r>
      <w:r w:rsidR="00E02B66">
        <w:t xml:space="preserve">originally problematic </w:t>
      </w:r>
      <w:r>
        <w:t>term throughout your writing in the knowledge that it will no longer be perceived as jargon to your readers.</w:t>
      </w:r>
    </w:p>
    <w:p w14:paraId="27529982" w14:textId="77777777" w:rsidR="0035591B" w:rsidRDefault="0035591B" w:rsidP="00BE466C">
      <w:pPr>
        <w:spacing w:line="276" w:lineRule="auto"/>
        <w:ind w:firstLine="720"/>
        <w:jc w:val="both"/>
      </w:pPr>
    </w:p>
    <w:p w14:paraId="26D7E113" w14:textId="77777777" w:rsidR="00706339" w:rsidRPr="005D62F5" w:rsidRDefault="004D4B1B" w:rsidP="00BE466C">
      <w:pPr>
        <w:spacing w:line="276" w:lineRule="auto"/>
        <w:jc w:val="both"/>
      </w:pPr>
      <w:r>
        <w:t>So, if we use the</w:t>
      </w:r>
      <w:r w:rsidR="00F96C2D">
        <w:t xml:space="preserve"> ‘monophagous beetles’ as an example again, you could either write: “Group A beetles proved to only eat one plant species, so farmers can continue to grow wheat, barley…”,</w:t>
      </w:r>
      <w:r w:rsidR="00F96C2D" w:rsidRPr="00F96C2D">
        <w:t xml:space="preserve"> </w:t>
      </w:r>
      <w:r w:rsidR="00F96C2D">
        <w:t>or, you could write:  “</w:t>
      </w:r>
      <w:r w:rsidR="00F96C2D" w:rsidRPr="00F00C9A">
        <w:t xml:space="preserve">Group A </w:t>
      </w:r>
      <w:r w:rsidR="00F96C2D">
        <w:t>beetles proved to be monophagous (they only ate one species of plant), so farmers can continue to grow wheat, barley…”</w:t>
      </w:r>
    </w:p>
    <w:p w14:paraId="42E26F5E" w14:textId="77777777" w:rsidR="00C01466" w:rsidRPr="007857B9" w:rsidRDefault="00C01466" w:rsidP="00BE466C">
      <w:pPr>
        <w:spacing w:line="276" w:lineRule="auto"/>
        <w:jc w:val="both"/>
        <w:rPr>
          <w:b/>
        </w:rPr>
      </w:pPr>
    </w:p>
    <w:p w14:paraId="03D73E59" w14:textId="77777777" w:rsidR="00C01466" w:rsidRPr="007857B9" w:rsidRDefault="000B4BDD" w:rsidP="00BE466C">
      <w:pPr>
        <w:spacing w:line="276" w:lineRule="auto"/>
        <w:jc w:val="both"/>
        <w:rPr>
          <w:b/>
          <w:u w:val="single"/>
        </w:rPr>
      </w:pPr>
      <w:r>
        <w:rPr>
          <w:b/>
          <w:u w:val="single"/>
        </w:rPr>
        <w:t>Questions 8 and 9</w:t>
      </w:r>
      <w:r w:rsidR="00C01466" w:rsidRPr="007857B9">
        <w:rPr>
          <w:b/>
          <w:u w:val="single"/>
        </w:rPr>
        <w:t xml:space="preserve"> (</w:t>
      </w:r>
      <w:r w:rsidR="00C01466" w:rsidRPr="007857B9">
        <w:rPr>
          <w:b/>
          <w:color w:val="FF0000"/>
          <w:u w:val="single"/>
        </w:rPr>
        <w:t>2 marks each, 4 marks total</w:t>
      </w:r>
      <w:r w:rsidR="00C01466" w:rsidRPr="007857B9">
        <w:rPr>
          <w:b/>
          <w:u w:val="single"/>
        </w:rPr>
        <w:t>)</w:t>
      </w:r>
    </w:p>
    <w:p w14:paraId="737F7D99" w14:textId="77777777" w:rsidR="00C01466" w:rsidRPr="007857B9" w:rsidRDefault="00C01466" w:rsidP="00BE466C">
      <w:pPr>
        <w:spacing w:line="276" w:lineRule="auto"/>
        <w:jc w:val="both"/>
        <w:rPr>
          <w:b/>
          <w:u w:val="single"/>
        </w:rPr>
      </w:pPr>
    </w:p>
    <w:p w14:paraId="7D02494B" w14:textId="77777777" w:rsidR="00D73B6F" w:rsidRPr="00D73B6F" w:rsidRDefault="00EB1395" w:rsidP="00BE466C">
      <w:pPr>
        <w:spacing w:line="276" w:lineRule="auto"/>
        <w:jc w:val="both"/>
        <w:rPr>
          <w:i/>
        </w:rPr>
      </w:pPr>
      <w:r>
        <w:t>Read the statements that make up the following two questions; in each case,</w:t>
      </w:r>
      <w:r w:rsidR="000B4BDD">
        <w:t xml:space="preserve"> there is </w:t>
      </w:r>
      <w:r w:rsidR="000B4BDD">
        <w:rPr>
          <w:b/>
        </w:rPr>
        <w:t>one</w:t>
      </w:r>
      <w:r w:rsidR="000B4BDD">
        <w:t xml:space="preserve"> piece of technical jargon</w:t>
      </w:r>
      <w:r>
        <w:t xml:space="preserve"> that could stop non-specialist audiences from understanding what the author is trying to say (this has been </w:t>
      </w:r>
      <w:r w:rsidRPr="00EB1395">
        <w:rPr>
          <w:b/>
        </w:rPr>
        <w:t>bolded</w:t>
      </w:r>
      <w:r>
        <w:t xml:space="preserve"> for you). For each question, your task is to re-write the sentence so as to remove the jargon. Try to write two versions of each sentence by using </w:t>
      </w:r>
      <w:r w:rsidRPr="006C0396">
        <w:rPr>
          <w:u w:val="single"/>
        </w:rPr>
        <w:t>each of the two techniques</w:t>
      </w:r>
      <w:r>
        <w:t xml:space="preserve"> described above (</w:t>
      </w:r>
      <w:r w:rsidRPr="00EB1395">
        <w:rPr>
          <w:color w:val="FF0000"/>
        </w:rPr>
        <w:t xml:space="preserve">1 mark </w:t>
      </w:r>
      <w:r>
        <w:t>for each appropriate re-write</w:t>
      </w:r>
      <w:r w:rsidR="00EA6FE9">
        <w:t>, one using commas or parentheses, one using non-technical language</w:t>
      </w:r>
      <w:r>
        <w:t>).</w:t>
      </w:r>
      <w:r w:rsidR="00CC723D">
        <w:t xml:space="preserve"> </w:t>
      </w:r>
      <w:r w:rsidR="0018767F">
        <w:rPr>
          <w:i/>
        </w:rPr>
        <w:t>Hint: You might need to use a search engine to understand what the jargon means yourself, before you re-write the sentences.</w:t>
      </w:r>
    </w:p>
    <w:p w14:paraId="5BC2C60B" w14:textId="77777777" w:rsidR="00C01466" w:rsidRPr="007857B9" w:rsidRDefault="00C01466" w:rsidP="00BE466C">
      <w:pPr>
        <w:spacing w:line="276" w:lineRule="auto"/>
        <w:jc w:val="both"/>
        <w:rPr>
          <w:b/>
        </w:rPr>
      </w:pPr>
    </w:p>
    <w:p w14:paraId="5A348151" w14:textId="77777777" w:rsidR="00D73B6F" w:rsidRPr="00D73B6F" w:rsidRDefault="003F6862" w:rsidP="00BE466C">
      <w:pPr>
        <w:spacing w:line="276" w:lineRule="auto"/>
        <w:jc w:val="both"/>
      </w:pPr>
      <w:r>
        <w:rPr>
          <w:b/>
        </w:rPr>
        <w:t>Q8</w:t>
      </w:r>
      <w:r w:rsidR="00D73B6F">
        <w:rPr>
          <w:b/>
        </w:rPr>
        <w:t>:</w:t>
      </w:r>
      <w:r w:rsidR="00D73B6F">
        <w:t xml:space="preserve"> One of the biggest environmental concerns associated with</w:t>
      </w:r>
      <w:r w:rsidR="00EF16E3">
        <w:t xml:space="preserve"> </w:t>
      </w:r>
      <w:r w:rsidR="00EF16E3" w:rsidRPr="00EF16E3">
        <w:rPr>
          <w:b/>
        </w:rPr>
        <w:t>afforested areas</w:t>
      </w:r>
      <w:r w:rsidR="00D73B6F">
        <w:t xml:space="preserve"> is the sudden release of high concentrations of nutrients into an ecosystem following timber collection.</w:t>
      </w:r>
    </w:p>
    <w:p w14:paraId="2B51DACA" w14:textId="77777777" w:rsidR="00D73B6F" w:rsidRPr="00D73B6F" w:rsidRDefault="00D73B6F" w:rsidP="00BE466C">
      <w:pPr>
        <w:spacing w:line="276" w:lineRule="auto"/>
        <w:jc w:val="both"/>
      </w:pPr>
      <w:r>
        <w:rPr>
          <w:b/>
        </w:rPr>
        <w:t>Q9:</w:t>
      </w:r>
      <w:r>
        <w:t xml:space="preserve"> This is especially true when endangered species live in nearby </w:t>
      </w:r>
      <w:r w:rsidRPr="00EF16E3">
        <w:rPr>
          <w:b/>
        </w:rPr>
        <w:t>oligotrophic</w:t>
      </w:r>
      <w:r>
        <w:t xml:space="preserve"> rivers.</w:t>
      </w:r>
    </w:p>
    <w:p w14:paraId="7E435377" w14:textId="77777777" w:rsidR="00C01466" w:rsidRDefault="00C01466" w:rsidP="00BE466C">
      <w:pPr>
        <w:spacing w:line="276" w:lineRule="auto"/>
        <w:jc w:val="both"/>
        <w:rPr>
          <w:b/>
          <w:i/>
        </w:rPr>
      </w:pPr>
    </w:p>
    <w:p w14:paraId="77E6057F" w14:textId="77777777" w:rsidR="00C01466" w:rsidRPr="00F00C9A" w:rsidRDefault="00E72EAF" w:rsidP="00BE466C">
      <w:pPr>
        <w:spacing w:line="276" w:lineRule="auto"/>
        <w:jc w:val="both"/>
        <w:rPr>
          <w:b/>
          <w:u w:val="single"/>
        </w:rPr>
      </w:pPr>
      <w:r>
        <w:rPr>
          <w:b/>
          <w:u w:val="single"/>
        </w:rPr>
        <w:t>Question 10</w:t>
      </w:r>
      <w:r w:rsidR="00C01466" w:rsidRPr="00F00C9A">
        <w:rPr>
          <w:b/>
          <w:u w:val="single"/>
        </w:rPr>
        <w:t xml:space="preserve"> (</w:t>
      </w:r>
      <w:r w:rsidR="00683BC0">
        <w:rPr>
          <w:b/>
          <w:color w:val="FF0000"/>
          <w:u w:val="single"/>
        </w:rPr>
        <w:t>5</w:t>
      </w:r>
      <w:r w:rsidR="00C01466" w:rsidRPr="00F00C9A">
        <w:rPr>
          <w:b/>
          <w:color w:val="FF0000"/>
          <w:u w:val="single"/>
        </w:rPr>
        <w:t xml:space="preserve"> marks</w:t>
      </w:r>
      <w:r w:rsidR="00C01466" w:rsidRPr="00F00C9A">
        <w:rPr>
          <w:b/>
          <w:u w:val="single"/>
        </w:rPr>
        <w:t>)</w:t>
      </w:r>
    </w:p>
    <w:p w14:paraId="4E6DD059" w14:textId="77777777" w:rsidR="00C01466" w:rsidRPr="00F00C9A" w:rsidRDefault="00C01466" w:rsidP="00BE466C">
      <w:pPr>
        <w:spacing w:line="276" w:lineRule="auto"/>
        <w:jc w:val="both"/>
        <w:rPr>
          <w:b/>
          <w:u w:val="single"/>
        </w:rPr>
      </w:pPr>
    </w:p>
    <w:p w14:paraId="65DEBFDF" w14:textId="77777777" w:rsidR="00C01466" w:rsidRPr="00F00C9A" w:rsidRDefault="00C01466" w:rsidP="00BE466C">
      <w:pPr>
        <w:spacing w:line="276" w:lineRule="auto"/>
        <w:jc w:val="both"/>
      </w:pPr>
      <w:r w:rsidRPr="00F00C9A">
        <w:t xml:space="preserve">Choose </w:t>
      </w:r>
      <w:r w:rsidRPr="007857B9">
        <w:rPr>
          <w:b/>
        </w:rPr>
        <w:t>one</w:t>
      </w:r>
      <w:r w:rsidRPr="00F00C9A">
        <w:t xml:space="preserve"> of the two journal article</w:t>
      </w:r>
      <w:r w:rsidR="00E1711C">
        <w:t xml:space="preserve">s below (the links to these can be accessed by clicking on each </w:t>
      </w:r>
      <w:r w:rsidR="00250A9E">
        <w:t>article title</w:t>
      </w:r>
      <w:r w:rsidR="00E1711C">
        <w:t xml:space="preserve"> below</w:t>
      </w:r>
      <w:r w:rsidR="007245C6">
        <w:t>, but you can also find them yourself by using a specialist search engine, such as Google scholar</w:t>
      </w:r>
      <w:r w:rsidRPr="00F00C9A">
        <w:t xml:space="preserve">). </w:t>
      </w:r>
    </w:p>
    <w:p w14:paraId="2D73AA2D" w14:textId="77777777" w:rsidR="00C01466" w:rsidRPr="00F00C9A" w:rsidRDefault="00C01466" w:rsidP="00BE466C">
      <w:pPr>
        <w:spacing w:line="276" w:lineRule="auto"/>
        <w:jc w:val="both"/>
      </w:pPr>
    </w:p>
    <w:p w14:paraId="495443DC" w14:textId="77777777" w:rsidR="009E65B0" w:rsidRPr="00BE1EAC" w:rsidRDefault="007245C6" w:rsidP="00BE466C">
      <w:pPr>
        <w:spacing w:line="276" w:lineRule="auto"/>
        <w:jc w:val="both"/>
        <w:rPr>
          <w:b/>
        </w:rPr>
      </w:pPr>
      <w:r>
        <w:rPr>
          <w:b/>
        </w:rPr>
        <w:t>1)</w:t>
      </w:r>
      <w:r w:rsidR="00C01466" w:rsidRPr="007857B9">
        <w:rPr>
          <w:b/>
        </w:rPr>
        <w:t xml:space="preserve"> Avoidance of feeding opportunities by the whelk </w:t>
      </w:r>
      <w:r w:rsidR="00C01466" w:rsidRPr="007857B9">
        <w:rPr>
          <w:b/>
          <w:i/>
          <w:szCs w:val="32"/>
          <w:lang w:val="en-US" w:bidi="en-US"/>
        </w:rPr>
        <w:t>Buccinanops globulosum</w:t>
      </w:r>
      <w:r w:rsidR="00C01466" w:rsidRPr="007857B9">
        <w:rPr>
          <w:b/>
          <w:szCs w:val="32"/>
          <w:lang w:val="en-US" w:bidi="en-US"/>
        </w:rPr>
        <w:t xml:space="preserve"> in the presence of damaged conspecifics.</w:t>
      </w:r>
      <w:r w:rsidR="00C01466" w:rsidRPr="007857B9">
        <w:rPr>
          <w:b/>
        </w:rPr>
        <w:t xml:space="preserve"> </w:t>
      </w:r>
      <w:r>
        <w:rPr>
          <w:b/>
        </w:rPr>
        <w:t>(2012)</w:t>
      </w:r>
    </w:p>
    <w:p w14:paraId="719162DA" w14:textId="56006C3B" w:rsidR="00EB7A2D" w:rsidRDefault="00EB7A2D" w:rsidP="00BE466C">
      <w:pPr>
        <w:spacing w:line="276" w:lineRule="auto"/>
        <w:jc w:val="both"/>
      </w:pPr>
      <w:hyperlink r:id="rId7" w:history="1">
        <w:r w:rsidRPr="00E333D5">
          <w:rPr>
            <w:rStyle w:val="Hyperlink"/>
          </w:rPr>
          <w:t>http://link.springer.com/article/10.1007%2Fs00227-012-2020-8</w:t>
        </w:r>
      </w:hyperlink>
    </w:p>
    <w:p w14:paraId="43E2DEFD" w14:textId="77777777" w:rsidR="00EB7A2D" w:rsidRDefault="00EB7A2D" w:rsidP="00BE466C">
      <w:pPr>
        <w:spacing w:line="276" w:lineRule="auto"/>
        <w:jc w:val="both"/>
        <w:rPr>
          <w:b/>
        </w:rPr>
      </w:pPr>
    </w:p>
    <w:p w14:paraId="6A03221C" w14:textId="77777777" w:rsidR="00C01466" w:rsidRDefault="007245C6" w:rsidP="00BE466C">
      <w:pPr>
        <w:spacing w:line="276" w:lineRule="auto"/>
        <w:jc w:val="both"/>
        <w:rPr>
          <w:b/>
        </w:rPr>
      </w:pPr>
      <w:r>
        <w:rPr>
          <w:b/>
        </w:rPr>
        <w:t>2)</w:t>
      </w:r>
      <w:r w:rsidR="00C01466" w:rsidRPr="007857B9">
        <w:rPr>
          <w:b/>
        </w:rPr>
        <w:t xml:space="preserve"> </w:t>
      </w:r>
      <w:r w:rsidR="009529AE">
        <w:rPr>
          <w:b/>
        </w:rPr>
        <w:t>Social learning of predators by tadpoles: does food restriction alter the efficacy of tutors as information sources?</w:t>
      </w:r>
      <w:r w:rsidR="00C01466" w:rsidRPr="007857B9">
        <w:rPr>
          <w:b/>
        </w:rPr>
        <w:t xml:space="preserve"> </w:t>
      </w:r>
      <w:r>
        <w:rPr>
          <w:b/>
        </w:rPr>
        <w:t>(2014)</w:t>
      </w:r>
    </w:p>
    <w:p w14:paraId="15408BED" w14:textId="77777777" w:rsidR="00BE466C" w:rsidRDefault="00F8089A" w:rsidP="00BE466C">
      <w:pPr>
        <w:spacing w:line="276" w:lineRule="auto"/>
        <w:jc w:val="both"/>
        <w:rPr>
          <w:color w:val="0000FF"/>
          <w:lang w:val="en-US"/>
        </w:rPr>
      </w:pPr>
      <w:hyperlink r:id="rId8" w:history="1">
        <w:r w:rsidR="007245C6" w:rsidRPr="00462EE9">
          <w:rPr>
            <w:rStyle w:val="Hyperlink"/>
            <w:lang w:val="en-US"/>
          </w:rPr>
          <w:t>http://www.sciencedirect.com/science/article/pii/S0003347213005721</w:t>
        </w:r>
      </w:hyperlink>
    </w:p>
    <w:p w14:paraId="6844D152" w14:textId="77777777" w:rsidR="007245C6" w:rsidRDefault="007245C6" w:rsidP="00BE466C">
      <w:pPr>
        <w:spacing w:line="276" w:lineRule="auto"/>
        <w:jc w:val="both"/>
      </w:pPr>
    </w:p>
    <w:p w14:paraId="331F28E8" w14:textId="77777777" w:rsidR="00C01466" w:rsidRPr="00683BC0" w:rsidRDefault="00C01466" w:rsidP="00BE466C">
      <w:pPr>
        <w:spacing w:line="276" w:lineRule="auto"/>
        <w:jc w:val="both"/>
      </w:pPr>
      <w:r w:rsidRPr="00F00C9A">
        <w:t xml:space="preserve">Read the </w:t>
      </w:r>
      <w:r w:rsidRPr="00337BFD">
        <w:rPr>
          <w:b/>
        </w:rPr>
        <w:t xml:space="preserve">abstract </w:t>
      </w:r>
      <w:r w:rsidRPr="00F00C9A">
        <w:t>carefully and try to put the contents into your own words in a way that makes the sentences more concise (</w:t>
      </w:r>
      <w:r w:rsidR="00683BC0">
        <w:rPr>
          <w:color w:val="FF0000"/>
        </w:rPr>
        <w:t>2</w:t>
      </w:r>
      <w:r w:rsidRPr="00F00C9A">
        <w:rPr>
          <w:color w:val="FF0000"/>
        </w:rPr>
        <w:t xml:space="preserve"> mark</w:t>
      </w:r>
      <w:r w:rsidR="00683BC0">
        <w:rPr>
          <w:color w:val="FF0000"/>
        </w:rPr>
        <w:t>s</w:t>
      </w:r>
      <w:r w:rsidRPr="00F00C9A">
        <w:t xml:space="preserve">), </w:t>
      </w:r>
      <w:r w:rsidR="00683BC0">
        <w:t>less ambiguous</w:t>
      </w:r>
      <w:r w:rsidRPr="00F00C9A">
        <w:t xml:space="preserve"> (</w:t>
      </w:r>
      <w:r w:rsidRPr="00F00C9A">
        <w:rPr>
          <w:color w:val="FF0000"/>
        </w:rPr>
        <w:t>1 mark</w:t>
      </w:r>
      <w:r w:rsidRPr="00F00C9A">
        <w:t>), and less jargon-heavy (</w:t>
      </w:r>
      <w:r w:rsidRPr="00F00C9A">
        <w:rPr>
          <w:color w:val="FF0000"/>
        </w:rPr>
        <w:t>1 mark</w:t>
      </w:r>
      <w:r w:rsidRPr="00F00C9A">
        <w:t>)</w:t>
      </w:r>
      <w:r w:rsidR="00683BC0">
        <w:t>.</w:t>
      </w:r>
      <w:r w:rsidRPr="00F00C9A">
        <w:t xml:space="preserve"> </w:t>
      </w:r>
      <w:r w:rsidR="00683BC0">
        <w:t>Write all this in</w:t>
      </w:r>
      <w:r w:rsidRPr="007857B9">
        <w:t xml:space="preserve"> 75</w:t>
      </w:r>
      <w:r w:rsidR="00683BC0">
        <w:t xml:space="preserve"> – </w:t>
      </w:r>
      <w:r w:rsidRPr="007857B9">
        <w:t>150 words</w:t>
      </w:r>
      <w:r w:rsidRPr="00337BFD">
        <w:rPr>
          <w:b/>
        </w:rPr>
        <w:t xml:space="preserve"> (</w:t>
      </w:r>
      <w:r w:rsidRPr="007857B9">
        <w:rPr>
          <w:color w:val="FF0000"/>
        </w:rPr>
        <w:t>1 mark</w:t>
      </w:r>
      <w:r w:rsidRPr="007857B9">
        <w:t>).</w:t>
      </w:r>
      <w:r w:rsidRPr="00337BFD">
        <w:rPr>
          <w:b/>
        </w:rPr>
        <w:t xml:space="preserve"> </w:t>
      </w:r>
    </w:p>
    <w:p w14:paraId="4D711842" w14:textId="77777777" w:rsidR="00C01466" w:rsidRPr="00337BFD" w:rsidRDefault="00C01466" w:rsidP="00BE466C">
      <w:pPr>
        <w:spacing w:line="276" w:lineRule="auto"/>
        <w:jc w:val="both"/>
        <w:rPr>
          <w:b/>
        </w:rPr>
      </w:pPr>
    </w:p>
    <w:p w14:paraId="06BC7CDD" w14:textId="77777777" w:rsidR="00C01466" w:rsidRDefault="00C01466" w:rsidP="00BE466C">
      <w:pPr>
        <w:spacing w:line="276" w:lineRule="auto"/>
        <w:jc w:val="both"/>
        <w:rPr>
          <w:b/>
        </w:rPr>
      </w:pPr>
      <w:r w:rsidRPr="00B0598F">
        <w:rPr>
          <w:b/>
        </w:rPr>
        <w:t xml:space="preserve">*** </w:t>
      </w:r>
      <w:r w:rsidRPr="007857B9">
        <w:rPr>
          <w:b/>
          <w:u w:val="single"/>
        </w:rPr>
        <w:t>Bring your summary to class for the in-class activity session because you will use it to work with a partner in a peer-review exercise.</w:t>
      </w:r>
      <w:r w:rsidRPr="00B0598F">
        <w:rPr>
          <w:b/>
        </w:rPr>
        <w:t xml:space="preserve"> ***</w:t>
      </w:r>
    </w:p>
    <w:p w14:paraId="080ED872" w14:textId="77777777" w:rsidR="00C01466" w:rsidRPr="00337BFD" w:rsidRDefault="00C01466" w:rsidP="00BE466C">
      <w:pPr>
        <w:spacing w:line="276" w:lineRule="auto"/>
        <w:jc w:val="both"/>
        <w:rPr>
          <w:b/>
        </w:rPr>
      </w:pPr>
    </w:p>
    <w:p w14:paraId="3C923CB2" w14:textId="77777777" w:rsidR="00C01466" w:rsidRPr="00F00C9A" w:rsidRDefault="00C01466" w:rsidP="00BE466C">
      <w:pPr>
        <w:spacing w:line="276" w:lineRule="auto"/>
        <w:ind w:firstLine="720"/>
        <w:jc w:val="both"/>
      </w:pPr>
    </w:p>
    <w:p w14:paraId="512F43BE" w14:textId="77777777" w:rsidR="00C01466" w:rsidRPr="00F00C9A" w:rsidRDefault="00C01466" w:rsidP="00BE466C">
      <w:pPr>
        <w:spacing w:line="276" w:lineRule="auto"/>
        <w:jc w:val="both"/>
        <w:rPr>
          <w:b/>
          <w:u w:val="single"/>
        </w:rPr>
      </w:pPr>
    </w:p>
    <w:p w14:paraId="1D46AA04" w14:textId="77777777" w:rsidR="00C01466" w:rsidRPr="00F00C9A" w:rsidRDefault="00C01466" w:rsidP="00BE466C">
      <w:pPr>
        <w:spacing w:line="276" w:lineRule="auto"/>
        <w:jc w:val="both"/>
        <w:rPr>
          <w:b/>
          <w:u w:val="single"/>
        </w:rPr>
      </w:pPr>
    </w:p>
    <w:p w14:paraId="3AF514B3" w14:textId="77777777" w:rsidR="00C01466" w:rsidRPr="00F00C9A" w:rsidRDefault="00C01466" w:rsidP="00BE466C">
      <w:pPr>
        <w:spacing w:line="276" w:lineRule="auto"/>
        <w:jc w:val="both"/>
        <w:rPr>
          <w:b/>
          <w:u w:val="single"/>
        </w:rPr>
      </w:pPr>
    </w:p>
    <w:p w14:paraId="6727E82C" w14:textId="77777777" w:rsidR="00C01466" w:rsidRPr="00F00C9A" w:rsidRDefault="00C01466" w:rsidP="00BE466C">
      <w:pPr>
        <w:spacing w:line="276" w:lineRule="auto"/>
        <w:jc w:val="both"/>
        <w:rPr>
          <w:b/>
          <w:u w:val="single"/>
        </w:rPr>
      </w:pPr>
    </w:p>
    <w:p w14:paraId="0102D554" w14:textId="77777777" w:rsidR="00C01466" w:rsidRPr="00F00C9A" w:rsidRDefault="00C01466" w:rsidP="00BE466C">
      <w:pPr>
        <w:spacing w:line="276" w:lineRule="auto"/>
        <w:jc w:val="both"/>
        <w:rPr>
          <w:b/>
          <w:u w:val="single"/>
        </w:rPr>
      </w:pPr>
    </w:p>
    <w:p w14:paraId="64BE95DC" w14:textId="77777777" w:rsidR="00C01466" w:rsidRPr="00F00C9A" w:rsidRDefault="00C01466" w:rsidP="00BE466C">
      <w:pPr>
        <w:spacing w:line="276" w:lineRule="auto"/>
        <w:jc w:val="both"/>
        <w:rPr>
          <w:b/>
          <w:u w:val="single"/>
        </w:rPr>
      </w:pPr>
    </w:p>
    <w:p w14:paraId="7E88086A" w14:textId="77777777" w:rsidR="00C01466" w:rsidRPr="00F00C9A" w:rsidRDefault="00C01466" w:rsidP="00BE466C">
      <w:pPr>
        <w:spacing w:line="276" w:lineRule="auto"/>
        <w:jc w:val="both"/>
        <w:rPr>
          <w:b/>
          <w:u w:val="single"/>
        </w:rPr>
      </w:pPr>
    </w:p>
    <w:p w14:paraId="43B7BA9A" w14:textId="77777777" w:rsidR="00950F54" w:rsidRDefault="00950F54" w:rsidP="00BE466C">
      <w:pPr>
        <w:spacing w:line="276" w:lineRule="auto"/>
        <w:jc w:val="both"/>
        <w:rPr>
          <w:b/>
          <w:u w:val="single"/>
        </w:rPr>
      </w:pPr>
    </w:p>
    <w:p w14:paraId="7A7E7597" w14:textId="77777777" w:rsidR="00950F54" w:rsidRDefault="00950F54" w:rsidP="00BE466C">
      <w:pPr>
        <w:spacing w:line="276" w:lineRule="auto"/>
        <w:jc w:val="both"/>
        <w:rPr>
          <w:b/>
          <w:u w:val="single"/>
        </w:rPr>
      </w:pPr>
    </w:p>
    <w:p w14:paraId="60722547" w14:textId="77777777" w:rsidR="00950F54" w:rsidRDefault="00950F54" w:rsidP="00BE466C">
      <w:pPr>
        <w:spacing w:line="276" w:lineRule="auto"/>
        <w:jc w:val="both"/>
        <w:rPr>
          <w:b/>
          <w:u w:val="single"/>
        </w:rPr>
      </w:pPr>
    </w:p>
    <w:p w14:paraId="160D05B6" w14:textId="77777777" w:rsidR="00950F54" w:rsidRDefault="00950F54" w:rsidP="00BE466C">
      <w:pPr>
        <w:spacing w:line="276" w:lineRule="auto"/>
        <w:jc w:val="both"/>
        <w:rPr>
          <w:b/>
          <w:u w:val="single"/>
        </w:rPr>
      </w:pPr>
    </w:p>
    <w:p w14:paraId="0CA0E6B2" w14:textId="77777777" w:rsidR="00950F54" w:rsidRDefault="00950F54" w:rsidP="00BE466C">
      <w:pPr>
        <w:spacing w:line="276" w:lineRule="auto"/>
        <w:jc w:val="both"/>
        <w:rPr>
          <w:b/>
          <w:u w:val="single"/>
        </w:rPr>
      </w:pPr>
    </w:p>
    <w:p w14:paraId="13BEEA65" w14:textId="77777777" w:rsidR="00950F54" w:rsidRDefault="00950F54" w:rsidP="00BE466C">
      <w:pPr>
        <w:spacing w:line="276" w:lineRule="auto"/>
        <w:jc w:val="both"/>
        <w:rPr>
          <w:b/>
          <w:u w:val="single"/>
        </w:rPr>
      </w:pPr>
    </w:p>
    <w:p w14:paraId="1E32F338" w14:textId="77777777" w:rsidR="00950F54" w:rsidRDefault="00950F54" w:rsidP="00BE466C">
      <w:pPr>
        <w:spacing w:line="276" w:lineRule="auto"/>
        <w:jc w:val="both"/>
        <w:rPr>
          <w:b/>
          <w:u w:val="single"/>
        </w:rPr>
      </w:pPr>
    </w:p>
    <w:p w14:paraId="23A96C9C" w14:textId="77777777" w:rsidR="00950F54" w:rsidRDefault="00950F54" w:rsidP="00BE466C">
      <w:pPr>
        <w:spacing w:line="276" w:lineRule="auto"/>
        <w:jc w:val="both"/>
        <w:rPr>
          <w:b/>
          <w:u w:val="single"/>
        </w:rPr>
      </w:pPr>
    </w:p>
    <w:p w14:paraId="59B47E19" w14:textId="77777777" w:rsidR="00950F54" w:rsidRDefault="00950F54" w:rsidP="00BE466C">
      <w:pPr>
        <w:spacing w:line="276" w:lineRule="auto"/>
        <w:jc w:val="both"/>
        <w:rPr>
          <w:b/>
          <w:u w:val="single"/>
        </w:rPr>
      </w:pPr>
      <w:bookmarkStart w:id="0" w:name="_GoBack"/>
      <w:bookmarkEnd w:id="0"/>
    </w:p>
    <w:p w14:paraId="7C567014" w14:textId="77777777" w:rsidR="00950F54" w:rsidRDefault="00950F54" w:rsidP="00BE466C">
      <w:pPr>
        <w:spacing w:line="276" w:lineRule="auto"/>
        <w:jc w:val="both"/>
        <w:rPr>
          <w:b/>
          <w:u w:val="single"/>
        </w:rPr>
      </w:pPr>
    </w:p>
    <w:p w14:paraId="1B1697CB" w14:textId="77777777" w:rsidR="007245C6" w:rsidRDefault="007245C6" w:rsidP="00BE466C">
      <w:pPr>
        <w:spacing w:line="276" w:lineRule="auto"/>
        <w:jc w:val="both"/>
        <w:rPr>
          <w:b/>
          <w:u w:val="single"/>
        </w:rPr>
      </w:pPr>
    </w:p>
    <w:p w14:paraId="4CCA0935" w14:textId="77777777" w:rsidR="007245C6" w:rsidRDefault="007245C6" w:rsidP="00BE466C">
      <w:pPr>
        <w:spacing w:line="276" w:lineRule="auto"/>
        <w:jc w:val="both"/>
        <w:rPr>
          <w:b/>
          <w:u w:val="single"/>
        </w:rPr>
      </w:pPr>
    </w:p>
    <w:p w14:paraId="7DD01483" w14:textId="77777777" w:rsidR="007245C6" w:rsidRDefault="007245C6" w:rsidP="00BE466C">
      <w:pPr>
        <w:spacing w:line="276" w:lineRule="auto"/>
        <w:jc w:val="both"/>
        <w:rPr>
          <w:b/>
          <w:u w:val="single"/>
        </w:rPr>
      </w:pPr>
    </w:p>
    <w:p w14:paraId="32AFD2C3" w14:textId="77777777" w:rsidR="007245C6" w:rsidRDefault="007245C6" w:rsidP="00BE466C">
      <w:pPr>
        <w:spacing w:line="276" w:lineRule="auto"/>
        <w:jc w:val="both"/>
        <w:rPr>
          <w:b/>
          <w:u w:val="single"/>
        </w:rPr>
      </w:pPr>
    </w:p>
    <w:p w14:paraId="1E354F58" w14:textId="77777777" w:rsidR="007245C6" w:rsidRDefault="007245C6" w:rsidP="00BE466C">
      <w:pPr>
        <w:spacing w:line="276" w:lineRule="auto"/>
        <w:jc w:val="both"/>
        <w:rPr>
          <w:b/>
          <w:u w:val="single"/>
        </w:rPr>
      </w:pPr>
    </w:p>
    <w:p w14:paraId="7E31A7E6" w14:textId="77777777" w:rsidR="00C01466" w:rsidRPr="00F00C9A" w:rsidRDefault="00C01466" w:rsidP="00C01466">
      <w:pPr>
        <w:jc w:val="both"/>
      </w:pPr>
    </w:p>
    <w:sectPr w:rsidR="00C01466" w:rsidRPr="00F00C9A" w:rsidSect="00C01466">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C70B6" w14:textId="77777777" w:rsidR="00F8089A" w:rsidRDefault="00F8089A">
      <w:r>
        <w:separator/>
      </w:r>
    </w:p>
  </w:endnote>
  <w:endnote w:type="continuationSeparator" w:id="0">
    <w:p w14:paraId="76B436F6" w14:textId="77777777" w:rsidR="00F8089A" w:rsidRDefault="00F8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DE49" w14:textId="77777777" w:rsidR="007245C6" w:rsidRDefault="007245C6" w:rsidP="00C01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06F4F" w14:textId="77777777" w:rsidR="007245C6" w:rsidRDefault="007245C6" w:rsidP="00C014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1A203" w14:textId="77777777" w:rsidR="00313481" w:rsidRDefault="00313481" w:rsidP="00313481">
    <w:pPr>
      <w:pStyle w:val="Footer"/>
    </w:pPr>
  </w:p>
  <w:p w14:paraId="288BA76B" w14:textId="77777777" w:rsidR="00313481" w:rsidRDefault="00313481" w:rsidP="00313481">
    <w:pPr>
      <w:pStyle w:val="Footer"/>
      <w:framePr w:wrap="around" w:vAnchor="text" w:hAnchor="page" w:x="10336" w:y="64"/>
      <w:rPr>
        <w:rStyle w:val="PageNumber"/>
      </w:rPr>
    </w:pPr>
    <w:r>
      <w:rPr>
        <w:rStyle w:val="PageNumber"/>
      </w:rPr>
      <w:fldChar w:fldCharType="begin"/>
    </w:r>
    <w:r>
      <w:rPr>
        <w:rStyle w:val="PageNumber"/>
      </w:rPr>
      <w:instrText xml:space="preserve">PAGE  </w:instrText>
    </w:r>
    <w:r>
      <w:rPr>
        <w:rStyle w:val="PageNumber"/>
      </w:rPr>
      <w:fldChar w:fldCharType="separate"/>
    </w:r>
    <w:r w:rsidR="00EB7A2D">
      <w:rPr>
        <w:rStyle w:val="PageNumber"/>
        <w:noProof/>
      </w:rPr>
      <w:t>5</w:t>
    </w:r>
    <w:r>
      <w:rPr>
        <w:rStyle w:val="PageNumber"/>
      </w:rPr>
      <w:fldChar w:fldCharType="end"/>
    </w:r>
  </w:p>
  <w:p w14:paraId="4E61E193" w14:textId="77777777" w:rsidR="00313481" w:rsidRDefault="00313481" w:rsidP="00313481">
    <w:pPr>
      <w:pStyle w:val="Footer"/>
    </w:pPr>
    <w:r>
      <w:rPr>
        <w:noProof/>
        <w:lang w:val="en-CA" w:eastAsia="en-CA"/>
      </w:rPr>
      <w:drawing>
        <wp:anchor distT="0" distB="0" distL="274320" distR="274320" simplePos="0" relativeHeight="251659264" behindDoc="0" locked="0" layoutInCell="1" allowOverlap="1" wp14:anchorId="520197FA" wp14:editId="22303EEB">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1C17A42A" w14:textId="77777777" w:rsidR="00313481" w:rsidRPr="006E59CE" w:rsidRDefault="00313481" w:rsidP="00313481">
    <w:pPr>
      <w:pStyle w:val="Footer"/>
    </w:pPr>
    <w:r>
      <w:t>scwrl.ubc.ca</w:t>
    </w:r>
  </w:p>
  <w:p w14:paraId="2AFEEA8F" w14:textId="77777777" w:rsidR="007245C6" w:rsidRDefault="007245C6" w:rsidP="00C014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D4A73" w14:textId="77777777" w:rsidR="00F8089A" w:rsidRDefault="00F8089A">
      <w:r>
        <w:separator/>
      </w:r>
    </w:p>
  </w:footnote>
  <w:footnote w:type="continuationSeparator" w:id="0">
    <w:p w14:paraId="41A90649" w14:textId="77777777" w:rsidR="00F8089A" w:rsidRDefault="00F80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A9120D"/>
    <w:multiLevelType w:val="hybridMultilevel"/>
    <w:tmpl w:val="4672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004B9"/>
    <w:rsid w:val="00031707"/>
    <w:rsid w:val="00052D6A"/>
    <w:rsid w:val="00062FB9"/>
    <w:rsid w:val="000717EC"/>
    <w:rsid w:val="000723E9"/>
    <w:rsid w:val="00097ECC"/>
    <w:rsid w:val="000B4BDD"/>
    <w:rsid w:val="000D731D"/>
    <w:rsid w:val="001108C8"/>
    <w:rsid w:val="0016376C"/>
    <w:rsid w:val="0018767F"/>
    <w:rsid w:val="001A36F5"/>
    <w:rsid w:val="00250A9E"/>
    <w:rsid w:val="002A2AC7"/>
    <w:rsid w:val="002B4A58"/>
    <w:rsid w:val="002B4CE4"/>
    <w:rsid w:val="002D4751"/>
    <w:rsid w:val="00304667"/>
    <w:rsid w:val="00313481"/>
    <w:rsid w:val="00335F38"/>
    <w:rsid w:val="0035591B"/>
    <w:rsid w:val="00365E5A"/>
    <w:rsid w:val="003666E0"/>
    <w:rsid w:val="00390D89"/>
    <w:rsid w:val="003B4D02"/>
    <w:rsid w:val="003C32EE"/>
    <w:rsid w:val="003F6862"/>
    <w:rsid w:val="0042391B"/>
    <w:rsid w:val="00431A18"/>
    <w:rsid w:val="004419EA"/>
    <w:rsid w:val="004A55CB"/>
    <w:rsid w:val="004C26BB"/>
    <w:rsid w:val="004C474E"/>
    <w:rsid w:val="004D4B1B"/>
    <w:rsid w:val="004E01C9"/>
    <w:rsid w:val="004E715E"/>
    <w:rsid w:val="004E7301"/>
    <w:rsid w:val="004F40EC"/>
    <w:rsid w:val="00515C6B"/>
    <w:rsid w:val="00551DBD"/>
    <w:rsid w:val="005641DC"/>
    <w:rsid w:val="005807F9"/>
    <w:rsid w:val="005870DA"/>
    <w:rsid w:val="00595E26"/>
    <w:rsid w:val="005B3C16"/>
    <w:rsid w:val="005D62F5"/>
    <w:rsid w:val="00654468"/>
    <w:rsid w:val="006721A8"/>
    <w:rsid w:val="00683BC0"/>
    <w:rsid w:val="006C0396"/>
    <w:rsid w:val="00706036"/>
    <w:rsid w:val="00706339"/>
    <w:rsid w:val="007245C6"/>
    <w:rsid w:val="00724B27"/>
    <w:rsid w:val="00725E08"/>
    <w:rsid w:val="0072742B"/>
    <w:rsid w:val="0079701F"/>
    <w:rsid w:val="007C11C6"/>
    <w:rsid w:val="007C2859"/>
    <w:rsid w:val="007D0C9B"/>
    <w:rsid w:val="007F3012"/>
    <w:rsid w:val="00826F6A"/>
    <w:rsid w:val="008A1962"/>
    <w:rsid w:val="008A6307"/>
    <w:rsid w:val="008C12BE"/>
    <w:rsid w:val="008E4F1B"/>
    <w:rsid w:val="0090584A"/>
    <w:rsid w:val="00911D0D"/>
    <w:rsid w:val="009138B9"/>
    <w:rsid w:val="009464CA"/>
    <w:rsid w:val="00950F54"/>
    <w:rsid w:val="009529AE"/>
    <w:rsid w:val="0096413B"/>
    <w:rsid w:val="0096491C"/>
    <w:rsid w:val="00967176"/>
    <w:rsid w:val="009C2A48"/>
    <w:rsid w:val="009C2B80"/>
    <w:rsid w:val="009D1D05"/>
    <w:rsid w:val="009E1274"/>
    <w:rsid w:val="009E65B0"/>
    <w:rsid w:val="00A109AC"/>
    <w:rsid w:val="00A1270D"/>
    <w:rsid w:val="00A220F3"/>
    <w:rsid w:val="00A2220F"/>
    <w:rsid w:val="00A72A8F"/>
    <w:rsid w:val="00A82F51"/>
    <w:rsid w:val="00A94448"/>
    <w:rsid w:val="00AA3E6C"/>
    <w:rsid w:val="00AB5681"/>
    <w:rsid w:val="00AE75C8"/>
    <w:rsid w:val="00B00B84"/>
    <w:rsid w:val="00B27967"/>
    <w:rsid w:val="00B27A11"/>
    <w:rsid w:val="00B438E7"/>
    <w:rsid w:val="00B531AD"/>
    <w:rsid w:val="00B8404E"/>
    <w:rsid w:val="00B9147C"/>
    <w:rsid w:val="00BE1EAC"/>
    <w:rsid w:val="00BE466C"/>
    <w:rsid w:val="00BE554C"/>
    <w:rsid w:val="00BF5E43"/>
    <w:rsid w:val="00C01466"/>
    <w:rsid w:val="00C57186"/>
    <w:rsid w:val="00C57FE9"/>
    <w:rsid w:val="00C730D4"/>
    <w:rsid w:val="00CC723D"/>
    <w:rsid w:val="00D22A50"/>
    <w:rsid w:val="00D22E7E"/>
    <w:rsid w:val="00D2443F"/>
    <w:rsid w:val="00D6698A"/>
    <w:rsid w:val="00D73B6F"/>
    <w:rsid w:val="00D755C8"/>
    <w:rsid w:val="00DB26AA"/>
    <w:rsid w:val="00DC021B"/>
    <w:rsid w:val="00DC0A5E"/>
    <w:rsid w:val="00DC2390"/>
    <w:rsid w:val="00E02B66"/>
    <w:rsid w:val="00E1711C"/>
    <w:rsid w:val="00E72EAF"/>
    <w:rsid w:val="00E75492"/>
    <w:rsid w:val="00EA6FE9"/>
    <w:rsid w:val="00EB1395"/>
    <w:rsid w:val="00EB7A2D"/>
    <w:rsid w:val="00EE417E"/>
    <w:rsid w:val="00EE55B2"/>
    <w:rsid w:val="00EF16E3"/>
    <w:rsid w:val="00F01451"/>
    <w:rsid w:val="00F04E58"/>
    <w:rsid w:val="00F121FD"/>
    <w:rsid w:val="00F327FF"/>
    <w:rsid w:val="00F8089A"/>
    <w:rsid w:val="00F96C2D"/>
    <w:rsid w:val="00FA5D2F"/>
    <w:rsid w:val="00FC2660"/>
    <w:rsid w:val="00FC78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2A5408"/>
  <w14:defaultImageDpi w14:val="300"/>
  <w15:chartTrackingRefBased/>
  <w15:docId w15:val="{BFF6D6FF-5D07-4543-B8A9-8168D941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577"/>
    <w:rPr>
      <w:rFonts w:ascii="Lucida Grande" w:hAnsi="Lucida Grande"/>
      <w:sz w:val="18"/>
      <w:szCs w:val="18"/>
      <w:lang w:eastAsia="x-none"/>
    </w:rPr>
  </w:style>
  <w:style w:type="character" w:customStyle="1" w:styleId="BalloonTextChar">
    <w:name w:val="Balloon Text Char"/>
    <w:link w:val="BalloonText"/>
    <w:uiPriority w:val="99"/>
    <w:semiHidden/>
    <w:rsid w:val="00C61577"/>
    <w:rPr>
      <w:rFonts w:ascii="Lucida Grande" w:hAnsi="Lucida Grande" w:cs="Lucida Grande"/>
      <w:sz w:val="18"/>
      <w:szCs w:val="18"/>
      <w:lang w:val="en-GB"/>
    </w:rPr>
  </w:style>
  <w:style w:type="character" w:styleId="CommentReference">
    <w:name w:val="annotation reference"/>
    <w:uiPriority w:val="99"/>
    <w:semiHidden/>
    <w:unhideWhenUsed/>
    <w:rsid w:val="00C61577"/>
    <w:rPr>
      <w:sz w:val="18"/>
      <w:szCs w:val="18"/>
    </w:rPr>
  </w:style>
  <w:style w:type="paragraph" w:styleId="CommentText">
    <w:name w:val="annotation text"/>
    <w:basedOn w:val="Normal"/>
    <w:link w:val="CommentTextChar"/>
    <w:uiPriority w:val="99"/>
    <w:semiHidden/>
    <w:unhideWhenUsed/>
    <w:rsid w:val="00C61577"/>
    <w:rPr>
      <w:lang w:eastAsia="x-none"/>
    </w:rPr>
  </w:style>
  <w:style w:type="character" w:customStyle="1" w:styleId="CommentTextChar">
    <w:name w:val="Comment Text Char"/>
    <w:link w:val="CommentText"/>
    <w:uiPriority w:val="99"/>
    <w:semiHidden/>
    <w:rsid w:val="00C61577"/>
    <w:rPr>
      <w:sz w:val="24"/>
      <w:szCs w:val="24"/>
      <w:lang w:val="en-GB"/>
    </w:rPr>
  </w:style>
  <w:style w:type="paragraph" w:styleId="CommentSubject">
    <w:name w:val="annotation subject"/>
    <w:basedOn w:val="CommentText"/>
    <w:next w:val="CommentText"/>
    <w:link w:val="CommentSubjectChar"/>
    <w:uiPriority w:val="99"/>
    <w:semiHidden/>
    <w:unhideWhenUsed/>
    <w:rsid w:val="00C61577"/>
    <w:rPr>
      <w:b/>
      <w:bCs/>
    </w:rPr>
  </w:style>
  <w:style w:type="character" w:customStyle="1" w:styleId="CommentSubjectChar">
    <w:name w:val="Comment Subject Char"/>
    <w:link w:val="CommentSubject"/>
    <w:uiPriority w:val="99"/>
    <w:semiHidden/>
    <w:rsid w:val="00C61577"/>
    <w:rPr>
      <w:b/>
      <w:bCs/>
      <w:sz w:val="24"/>
      <w:szCs w:val="24"/>
      <w:lang w:val="en-GB"/>
    </w:rPr>
  </w:style>
  <w:style w:type="paragraph" w:styleId="Footer">
    <w:name w:val="footer"/>
    <w:basedOn w:val="Normal"/>
    <w:link w:val="FooterChar"/>
    <w:uiPriority w:val="99"/>
    <w:rsid w:val="00B96024"/>
    <w:pPr>
      <w:tabs>
        <w:tab w:val="center" w:pos="4320"/>
        <w:tab w:val="right" w:pos="8640"/>
      </w:tabs>
    </w:pPr>
  </w:style>
  <w:style w:type="character" w:styleId="PageNumber">
    <w:name w:val="page number"/>
    <w:basedOn w:val="DefaultParagraphFont"/>
    <w:rsid w:val="00B96024"/>
  </w:style>
  <w:style w:type="character" w:styleId="Hyperlink">
    <w:name w:val="Hyperlink"/>
    <w:uiPriority w:val="99"/>
    <w:unhideWhenUsed/>
    <w:rsid w:val="00A1270D"/>
    <w:rPr>
      <w:color w:val="0000FF"/>
      <w:u w:val="single"/>
    </w:rPr>
  </w:style>
  <w:style w:type="character" w:styleId="FollowedHyperlink">
    <w:name w:val="FollowedHyperlink"/>
    <w:uiPriority w:val="99"/>
    <w:semiHidden/>
    <w:unhideWhenUsed/>
    <w:rsid w:val="004E715E"/>
    <w:rPr>
      <w:color w:val="800080"/>
      <w:u w:val="single"/>
    </w:rPr>
  </w:style>
  <w:style w:type="paragraph" w:styleId="Header">
    <w:name w:val="header"/>
    <w:basedOn w:val="Normal"/>
    <w:link w:val="HeaderChar"/>
    <w:uiPriority w:val="99"/>
    <w:unhideWhenUsed/>
    <w:rsid w:val="00313481"/>
    <w:pPr>
      <w:tabs>
        <w:tab w:val="center" w:pos="4680"/>
        <w:tab w:val="right" w:pos="9360"/>
      </w:tabs>
    </w:pPr>
  </w:style>
  <w:style w:type="character" w:customStyle="1" w:styleId="HeaderChar">
    <w:name w:val="Header Char"/>
    <w:basedOn w:val="DefaultParagraphFont"/>
    <w:link w:val="Header"/>
    <w:uiPriority w:val="99"/>
    <w:rsid w:val="00313481"/>
    <w:rPr>
      <w:sz w:val="24"/>
      <w:szCs w:val="24"/>
      <w:lang w:val="en-GB" w:eastAsia="en-US"/>
    </w:rPr>
  </w:style>
  <w:style w:type="character" w:customStyle="1" w:styleId="FooterChar">
    <w:name w:val="Footer Char"/>
    <w:basedOn w:val="DefaultParagraphFont"/>
    <w:link w:val="Footer"/>
    <w:uiPriority w:val="99"/>
    <w:rsid w:val="0031348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003347213005721" TargetMode="External"/><Relationship Id="rId3" Type="http://schemas.openxmlformats.org/officeDocument/2006/relationships/settings" Target="settings.xml"/><Relationship Id="rId7" Type="http://schemas.openxmlformats.org/officeDocument/2006/relationships/hyperlink" Target="http://link.springer.com/article/10.1007%2Fs00227-012-202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Unit 4: pre-class activities</vt:lpstr>
    </vt:vector>
  </TitlesOfParts>
  <Company/>
  <LinksUpToDate>false</LinksUpToDate>
  <CharactersWithSpaces>10015</CharactersWithSpaces>
  <SharedDoc>false</SharedDoc>
  <HLinks>
    <vt:vector size="12" baseType="variant">
      <vt:variant>
        <vt:i4>2359416</vt:i4>
      </vt:variant>
      <vt:variant>
        <vt:i4>3</vt:i4>
      </vt:variant>
      <vt:variant>
        <vt:i4>0</vt:i4>
      </vt:variant>
      <vt:variant>
        <vt:i4>5</vt:i4>
      </vt:variant>
      <vt:variant>
        <vt:lpwstr>http://www.sciencedirect.com/science/article/pii/S0003347213005721</vt:lpwstr>
      </vt:variant>
      <vt:variant>
        <vt:lpwstr/>
      </vt:variant>
      <vt:variant>
        <vt:i4>4456543</vt:i4>
      </vt:variant>
      <vt:variant>
        <vt:i4>0</vt:i4>
      </vt:variant>
      <vt:variant>
        <vt:i4>0</vt:i4>
      </vt:variant>
      <vt:variant>
        <vt:i4>5</vt:i4>
      </vt:variant>
      <vt:variant>
        <vt:lpwstr>http://link.springer.com/article/10.1007%2Fs00227-012-2020-8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pre-class activities</dc:title>
  <dc:subject/>
  <dc:creator>Clair Linzey</dc:creator>
  <cp:keywords/>
  <cp:lastModifiedBy>Anita Restivo</cp:lastModifiedBy>
  <cp:revision>3</cp:revision>
  <cp:lastPrinted>2013-01-23T20:28:00Z</cp:lastPrinted>
  <dcterms:created xsi:type="dcterms:W3CDTF">2015-01-27T04:40:00Z</dcterms:created>
  <dcterms:modified xsi:type="dcterms:W3CDTF">2015-01-27T04:42:00Z</dcterms:modified>
</cp:coreProperties>
</file>