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F9793" w14:textId="34FFBF6C" w:rsidR="00E2072A" w:rsidRDefault="00BF3CAD" w:rsidP="00E2072A">
      <w:pPr>
        <w:jc w:val="center"/>
        <w:rPr>
          <w:rFonts w:ascii="Calibri" w:hAnsi="Calibri"/>
          <w:b/>
          <w:u w:val="single"/>
        </w:rPr>
      </w:pPr>
      <w:r>
        <w:rPr>
          <w:rFonts w:ascii="Calibri" w:hAnsi="Calibri"/>
          <w:b/>
          <w:u w:val="single"/>
        </w:rPr>
        <w:t xml:space="preserve">Grammar: </w:t>
      </w:r>
      <w:r w:rsidR="00327958">
        <w:rPr>
          <w:rFonts w:ascii="Calibri" w:hAnsi="Calibri"/>
          <w:b/>
          <w:u w:val="single"/>
        </w:rPr>
        <w:t>In</w:t>
      </w:r>
      <w:r w:rsidR="00E2072A" w:rsidRPr="00E2072A">
        <w:rPr>
          <w:rFonts w:ascii="Calibri" w:hAnsi="Calibri"/>
          <w:b/>
          <w:u w:val="single"/>
        </w:rPr>
        <w:t>-Class Activities</w:t>
      </w:r>
    </w:p>
    <w:p w14:paraId="7C86DAF5" w14:textId="77777777" w:rsidR="00E2072A" w:rsidRDefault="00E2072A" w:rsidP="00E2072A">
      <w:pPr>
        <w:jc w:val="center"/>
        <w:rPr>
          <w:rFonts w:ascii="Calibri" w:hAnsi="Calibri"/>
          <w:b/>
          <w:u w:val="single"/>
        </w:rPr>
      </w:pPr>
    </w:p>
    <w:p w14:paraId="47F406C3" w14:textId="31ACF0CC" w:rsidR="00755BE2" w:rsidRDefault="00755BE2" w:rsidP="00E2072A">
      <w:pPr>
        <w:spacing w:line="276" w:lineRule="auto"/>
        <w:jc w:val="both"/>
        <w:rPr>
          <w:rFonts w:ascii="Calibri" w:hAnsi="Calibri"/>
        </w:rPr>
      </w:pPr>
      <w:r>
        <w:rPr>
          <w:rFonts w:ascii="Calibri" w:hAnsi="Calibri"/>
        </w:rPr>
        <w:t>In these in-class activities you will gain more practice applying some of the most important grammar-based concepts to improve pieces of writing, before turning your attention to an important new concept: the correct use of the definite and indefinite articles. To conclude the activities you will look at an old piece of your own work with the aim of improving it by using the grammatical rules you have been learning.</w:t>
      </w:r>
    </w:p>
    <w:p w14:paraId="529E83F8" w14:textId="77777777" w:rsidR="00755BE2" w:rsidRDefault="00755BE2" w:rsidP="00E2072A">
      <w:pPr>
        <w:spacing w:line="276" w:lineRule="auto"/>
        <w:jc w:val="both"/>
        <w:rPr>
          <w:rFonts w:ascii="Calibri" w:hAnsi="Calibri"/>
        </w:rPr>
      </w:pPr>
    </w:p>
    <w:p w14:paraId="2639B456" w14:textId="77810197" w:rsidR="00755BE2" w:rsidRDefault="00755BE2" w:rsidP="00E2072A">
      <w:pPr>
        <w:spacing w:line="276" w:lineRule="auto"/>
        <w:jc w:val="both"/>
        <w:rPr>
          <w:rFonts w:ascii="Calibri" w:hAnsi="Calibri"/>
          <w:b/>
          <w:u w:val="single"/>
        </w:rPr>
      </w:pPr>
      <w:r>
        <w:rPr>
          <w:rFonts w:ascii="Calibri" w:hAnsi="Calibri"/>
          <w:b/>
          <w:u w:val="single"/>
        </w:rPr>
        <w:t>Activity 1: Consistency in Verb Tenses, Subject/Verb Agreement and Parallel Structure</w:t>
      </w:r>
      <w:r w:rsidR="004710F7">
        <w:rPr>
          <w:rFonts w:ascii="Calibri" w:hAnsi="Calibri"/>
          <w:b/>
          <w:u w:val="single"/>
        </w:rPr>
        <w:t xml:space="preserve"> (10</w:t>
      </w:r>
      <w:r w:rsidR="005C0996">
        <w:rPr>
          <w:rFonts w:ascii="Calibri" w:hAnsi="Calibri"/>
          <w:b/>
          <w:u w:val="single"/>
        </w:rPr>
        <w:t xml:space="preserve"> minutes, work together)</w:t>
      </w:r>
    </w:p>
    <w:p w14:paraId="783B90F1" w14:textId="77777777" w:rsidR="00755BE2" w:rsidRDefault="00755BE2" w:rsidP="00E2072A">
      <w:pPr>
        <w:spacing w:line="276" w:lineRule="auto"/>
        <w:jc w:val="both"/>
        <w:rPr>
          <w:rFonts w:ascii="Calibri" w:hAnsi="Calibri"/>
          <w:b/>
          <w:u w:val="single"/>
        </w:rPr>
      </w:pPr>
    </w:p>
    <w:p w14:paraId="173DCD09" w14:textId="55C31BBA" w:rsidR="00755BE2" w:rsidRDefault="00A90DF2" w:rsidP="00E2072A">
      <w:pPr>
        <w:spacing w:line="276" w:lineRule="auto"/>
        <w:jc w:val="both"/>
        <w:rPr>
          <w:rFonts w:ascii="Calibri" w:hAnsi="Calibri"/>
        </w:rPr>
      </w:pPr>
      <w:r>
        <w:rPr>
          <w:rFonts w:ascii="Calibri" w:hAnsi="Calibri"/>
        </w:rPr>
        <w:t>In the</w:t>
      </w:r>
      <w:r w:rsidR="005C0996">
        <w:rPr>
          <w:rFonts w:ascii="Calibri" w:hAnsi="Calibri"/>
        </w:rPr>
        <w:t xml:space="preserve"> pre-class activities you rea</w:t>
      </w:r>
      <w:r>
        <w:rPr>
          <w:rFonts w:ascii="Calibri" w:hAnsi="Calibri"/>
        </w:rPr>
        <w:t>d about the importance of maintaining the same tense in your writing to avoid confusing your readers. You also considered why it is important to make sure the subject and main verb of each sen</w:t>
      </w:r>
      <w:r w:rsidR="005C0996">
        <w:rPr>
          <w:rFonts w:ascii="Calibri" w:hAnsi="Calibri"/>
        </w:rPr>
        <w:t>tence agree, and then learned about the need to write in parallel structure.</w:t>
      </w:r>
    </w:p>
    <w:p w14:paraId="390B9ED0" w14:textId="77777777" w:rsidR="005C0996" w:rsidRDefault="005C0996" w:rsidP="00E2072A">
      <w:pPr>
        <w:spacing w:line="276" w:lineRule="auto"/>
        <w:jc w:val="both"/>
        <w:rPr>
          <w:rFonts w:ascii="Calibri" w:hAnsi="Calibri"/>
        </w:rPr>
      </w:pPr>
    </w:p>
    <w:p w14:paraId="0DD86F27" w14:textId="2E1C76C0" w:rsidR="005C0996" w:rsidRDefault="005C0996" w:rsidP="00E2072A">
      <w:pPr>
        <w:spacing w:line="276" w:lineRule="auto"/>
        <w:jc w:val="both"/>
        <w:rPr>
          <w:rFonts w:ascii="Calibri" w:hAnsi="Calibri"/>
        </w:rPr>
      </w:pPr>
      <w:r>
        <w:rPr>
          <w:rFonts w:ascii="Calibri" w:hAnsi="Calibri"/>
        </w:rPr>
        <w:t>This first activity should act as a recap. Try to find as many grammar-based errors in the paragraph of writing below and then come up with correct/suitable alternatives.</w:t>
      </w:r>
    </w:p>
    <w:p w14:paraId="2AA59A48" w14:textId="77777777" w:rsidR="005C0996" w:rsidRDefault="005C0996" w:rsidP="00E2072A">
      <w:pPr>
        <w:spacing w:line="276" w:lineRule="auto"/>
        <w:jc w:val="both"/>
        <w:rPr>
          <w:rFonts w:ascii="Calibri" w:hAnsi="Calibri"/>
        </w:rPr>
      </w:pPr>
    </w:p>
    <w:p w14:paraId="15047F3E" w14:textId="48CDDC0C" w:rsidR="005C0996" w:rsidRPr="00A200EA" w:rsidRDefault="00A200EA" w:rsidP="00E2072A">
      <w:pPr>
        <w:spacing w:line="276" w:lineRule="auto"/>
        <w:jc w:val="both"/>
        <w:rPr>
          <w:rFonts w:ascii="Calibri" w:hAnsi="Calibri"/>
          <w:i/>
        </w:rPr>
      </w:pPr>
      <w:r>
        <w:rPr>
          <w:rFonts w:ascii="Calibri" w:hAnsi="Calibri"/>
          <w:i/>
        </w:rPr>
        <w:t xml:space="preserve">Scientists in the US believe they have found only the third example of a cancer spread by cell-cell contact. They found that clams suffer from a type of leukaemia, which </w:t>
      </w:r>
      <w:r w:rsidR="00BA7B46">
        <w:rPr>
          <w:rFonts w:ascii="Calibri" w:hAnsi="Calibri"/>
          <w:i/>
        </w:rPr>
        <w:t>will generally kill</w:t>
      </w:r>
      <w:r>
        <w:rPr>
          <w:rFonts w:ascii="Calibri" w:hAnsi="Calibri"/>
          <w:i/>
        </w:rPr>
        <w:t xml:space="preserve"> infected individuals after a certain time. The research group initially predicted that the cancer was being spread virally, but genetic fingerprinting techniques instead point firmly at a cell-cell mode of action. The </w:t>
      </w:r>
      <w:r w:rsidR="00D705AA">
        <w:rPr>
          <w:rFonts w:ascii="Calibri" w:hAnsi="Calibri"/>
          <w:i/>
        </w:rPr>
        <w:t>group</w:t>
      </w:r>
      <w:r>
        <w:rPr>
          <w:rFonts w:ascii="Calibri" w:hAnsi="Calibri"/>
          <w:i/>
        </w:rPr>
        <w:t xml:space="preserve"> believe that infected cells are transferred </w:t>
      </w:r>
      <w:r w:rsidR="00BA7B46">
        <w:rPr>
          <w:rFonts w:ascii="Calibri" w:hAnsi="Calibri"/>
          <w:i/>
        </w:rPr>
        <w:t>if</w:t>
      </w:r>
      <w:r>
        <w:rPr>
          <w:rFonts w:ascii="Calibri" w:hAnsi="Calibri"/>
          <w:i/>
        </w:rPr>
        <w:t xml:space="preserve"> clams</w:t>
      </w:r>
      <w:r w:rsidR="00BA7B46">
        <w:rPr>
          <w:rFonts w:ascii="Calibri" w:hAnsi="Calibri"/>
          <w:i/>
        </w:rPr>
        <w:t xml:space="preserve"> will</w:t>
      </w:r>
      <w:r>
        <w:rPr>
          <w:rFonts w:ascii="Calibri" w:hAnsi="Calibri"/>
          <w:i/>
        </w:rPr>
        <w:t xml:space="preserve"> come into contact with </w:t>
      </w:r>
      <w:r w:rsidR="008F1334">
        <w:rPr>
          <w:rFonts w:ascii="Calibri" w:hAnsi="Calibri"/>
          <w:i/>
        </w:rPr>
        <w:t xml:space="preserve">one another, or </w:t>
      </w:r>
      <w:r>
        <w:rPr>
          <w:rFonts w:ascii="Calibri" w:hAnsi="Calibri"/>
          <w:i/>
        </w:rPr>
        <w:t>when they are transported by chance by ocean currents.</w:t>
      </w:r>
      <w:r w:rsidR="004710F7">
        <w:rPr>
          <w:rFonts w:ascii="Calibri" w:hAnsi="Calibri"/>
          <w:i/>
        </w:rPr>
        <w:t xml:space="preserve"> A strong current, with its many intricacies, are able to transport cells thousands of kilometres up the eastern seaboard. The scientists</w:t>
      </w:r>
      <w:r>
        <w:rPr>
          <w:rFonts w:ascii="Calibri" w:hAnsi="Calibri"/>
          <w:i/>
        </w:rPr>
        <w:t xml:space="preserve"> said that the hypotheses they are working on open up a whole host of new questions about how diseases may be spread across vast distances in the ocean, and the answers to these que</w:t>
      </w:r>
      <w:r w:rsidR="004710F7">
        <w:rPr>
          <w:rFonts w:ascii="Calibri" w:hAnsi="Calibri"/>
          <w:i/>
        </w:rPr>
        <w:t>stions</w:t>
      </w:r>
      <w:r>
        <w:rPr>
          <w:rFonts w:ascii="Calibri" w:hAnsi="Calibri"/>
          <w:i/>
        </w:rPr>
        <w:t xml:space="preserve"> undoubtedly have impli</w:t>
      </w:r>
      <w:r w:rsidR="00BA7B46">
        <w:rPr>
          <w:rFonts w:ascii="Calibri" w:hAnsi="Calibri"/>
          <w:i/>
        </w:rPr>
        <w:t>cations for human health</w:t>
      </w:r>
      <w:r>
        <w:rPr>
          <w:rFonts w:ascii="Calibri" w:hAnsi="Calibri"/>
          <w:i/>
        </w:rPr>
        <w:t>. Neither these scientists nor health professionals believe</w:t>
      </w:r>
      <w:r w:rsidR="004710F7">
        <w:rPr>
          <w:rFonts w:ascii="Calibri" w:hAnsi="Calibri"/>
          <w:i/>
        </w:rPr>
        <w:t>s</w:t>
      </w:r>
      <w:r>
        <w:rPr>
          <w:rFonts w:ascii="Calibri" w:hAnsi="Calibri"/>
          <w:i/>
        </w:rPr>
        <w:t xml:space="preserve"> that the cancerous clams are a risk to humans, though.</w:t>
      </w:r>
      <w:r w:rsidR="008F1334">
        <w:rPr>
          <w:rFonts w:ascii="Calibri" w:hAnsi="Calibri"/>
          <w:i/>
        </w:rPr>
        <w:t xml:space="preserve"> </w:t>
      </w:r>
      <w:r w:rsidR="00481FED">
        <w:rPr>
          <w:rFonts w:ascii="Calibri" w:hAnsi="Calibri"/>
          <w:i/>
        </w:rPr>
        <w:t>The affected species are often used in dishes popular with</w:t>
      </w:r>
      <w:r w:rsidR="008F1334">
        <w:rPr>
          <w:rFonts w:ascii="Calibri" w:hAnsi="Calibri"/>
          <w:i/>
        </w:rPr>
        <w:t xml:space="preserve"> </w:t>
      </w:r>
      <w:r w:rsidR="00481FED">
        <w:rPr>
          <w:rFonts w:ascii="Calibri" w:hAnsi="Calibri"/>
          <w:i/>
        </w:rPr>
        <w:t>fans of seafood,</w:t>
      </w:r>
      <w:r w:rsidR="008F1334">
        <w:rPr>
          <w:rFonts w:ascii="Calibri" w:hAnsi="Calibri"/>
          <w:i/>
        </w:rPr>
        <w:t xml:space="preserve"> </w:t>
      </w:r>
      <w:r w:rsidR="00400194">
        <w:rPr>
          <w:rFonts w:ascii="Calibri" w:hAnsi="Calibri"/>
          <w:i/>
        </w:rPr>
        <w:t>Caju</w:t>
      </w:r>
      <w:r w:rsidR="00481FED">
        <w:rPr>
          <w:rFonts w:ascii="Calibri" w:hAnsi="Calibri"/>
          <w:i/>
        </w:rPr>
        <w:t>n cuisine, and in French restaurants.</w:t>
      </w:r>
      <w:r>
        <w:rPr>
          <w:rFonts w:ascii="Calibri" w:hAnsi="Calibri"/>
          <w:i/>
        </w:rPr>
        <w:t xml:space="preserve"> Before the scientific community accept the news that a third species of animal can catch cancer via cell-cell contact</w:t>
      </w:r>
      <w:r w:rsidR="00BA7B46">
        <w:rPr>
          <w:rFonts w:ascii="Calibri" w:hAnsi="Calibri"/>
          <w:i/>
        </w:rPr>
        <w:t>, a controlled lab-based experiment will need to show the disease transfer in such a way. Everybody in the team want to pursue such experiments as quickly as possible. The other two known examples of cell-cell cancer transmission occurs in Tasmanian devils and some species of dog. Tasmanian devils are wide-ran</w:t>
      </w:r>
      <w:bookmarkStart w:id="0" w:name="_GoBack"/>
      <w:bookmarkEnd w:id="0"/>
      <w:r w:rsidR="00BA7B46">
        <w:rPr>
          <w:rFonts w:ascii="Calibri" w:hAnsi="Calibri"/>
          <w:i/>
        </w:rPr>
        <w:t xml:space="preserve">ging, elusive and are icons in their native Australia. </w:t>
      </w:r>
    </w:p>
    <w:p w14:paraId="3D564116" w14:textId="0C00845D" w:rsidR="00A630BF" w:rsidRPr="00A630BF" w:rsidRDefault="00A630BF" w:rsidP="00A630BF">
      <w:pPr>
        <w:spacing w:line="276" w:lineRule="auto"/>
        <w:jc w:val="both"/>
        <w:rPr>
          <w:rFonts w:ascii="Calibri" w:hAnsi="Calibri"/>
          <w:b/>
          <w:i/>
        </w:rPr>
      </w:pPr>
      <w:r>
        <w:rPr>
          <w:rFonts w:ascii="Calibri" w:hAnsi="Calibri"/>
          <w:b/>
          <w:i/>
        </w:rPr>
        <w:lastRenderedPageBreak/>
        <w:t xml:space="preserve">Note that your instructor will spend a few minutes going over the solutions to this activity before you move on to the </w:t>
      </w:r>
      <w:r w:rsidR="00E73050">
        <w:rPr>
          <w:rFonts w:ascii="Calibri" w:hAnsi="Calibri"/>
          <w:b/>
          <w:i/>
        </w:rPr>
        <w:t xml:space="preserve">next </w:t>
      </w:r>
      <w:r>
        <w:rPr>
          <w:rFonts w:ascii="Calibri" w:hAnsi="Calibri"/>
          <w:b/>
          <w:i/>
        </w:rPr>
        <w:t>activity.</w:t>
      </w:r>
    </w:p>
    <w:p w14:paraId="310BC17C" w14:textId="77777777" w:rsidR="00A630BF" w:rsidRDefault="00A630BF" w:rsidP="00E2072A">
      <w:pPr>
        <w:spacing w:line="276" w:lineRule="auto"/>
        <w:jc w:val="both"/>
        <w:rPr>
          <w:rFonts w:ascii="Calibri" w:hAnsi="Calibri"/>
          <w:b/>
          <w:u w:val="single"/>
        </w:rPr>
      </w:pPr>
    </w:p>
    <w:p w14:paraId="31B7FA6B" w14:textId="07C4F64C" w:rsidR="00327958" w:rsidRDefault="00681979" w:rsidP="00E2072A">
      <w:pPr>
        <w:spacing w:line="276" w:lineRule="auto"/>
        <w:jc w:val="both"/>
        <w:rPr>
          <w:rFonts w:ascii="Calibri" w:hAnsi="Calibri"/>
          <w:b/>
          <w:u w:val="single"/>
        </w:rPr>
      </w:pPr>
      <w:r>
        <w:rPr>
          <w:rFonts w:ascii="Calibri" w:hAnsi="Calibri"/>
          <w:b/>
          <w:u w:val="single"/>
        </w:rPr>
        <w:t>Using the Definite and Indefinite A</w:t>
      </w:r>
      <w:r w:rsidR="00327958">
        <w:rPr>
          <w:rFonts w:ascii="Calibri" w:hAnsi="Calibri"/>
          <w:b/>
          <w:u w:val="single"/>
        </w:rPr>
        <w:t>rticle</w:t>
      </w:r>
      <w:r w:rsidR="00D40D30">
        <w:rPr>
          <w:rFonts w:ascii="Calibri" w:hAnsi="Calibri"/>
          <w:b/>
          <w:u w:val="single"/>
        </w:rPr>
        <w:t xml:space="preserve">s – </w:t>
      </w:r>
      <w:r w:rsidR="00D40D30" w:rsidRPr="00D40D30">
        <w:rPr>
          <w:rFonts w:ascii="Calibri" w:hAnsi="Calibri"/>
          <w:b/>
          <w:i/>
          <w:u w:val="single"/>
        </w:rPr>
        <w:t>The</w:t>
      </w:r>
      <w:r w:rsidR="00D40D30">
        <w:rPr>
          <w:rFonts w:ascii="Calibri" w:hAnsi="Calibri"/>
          <w:b/>
          <w:u w:val="single"/>
        </w:rPr>
        <w:t xml:space="preserve"> and </w:t>
      </w:r>
      <w:r w:rsidR="00D40D30" w:rsidRPr="00D40D30">
        <w:rPr>
          <w:rFonts w:ascii="Calibri" w:hAnsi="Calibri"/>
          <w:b/>
          <w:i/>
          <w:u w:val="single"/>
        </w:rPr>
        <w:t>A/An</w:t>
      </w:r>
    </w:p>
    <w:p w14:paraId="106532B8" w14:textId="77777777" w:rsidR="009D329B" w:rsidRDefault="009D329B" w:rsidP="009D329B">
      <w:pPr>
        <w:spacing w:line="276" w:lineRule="auto"/>
        <w:rPr>
          <w:rFonts w:ascii="Calibri" w:hAnsi="Calibri"/>
          <w:b/>
          <w:u w:val="single"/>
        </w:rPr>
      </w:pPr>
    </w:p>
    <w:p w14:paraId="3D076025" w14:textId="046D741A" w:rsidR="009D329B" w:rsidRDefault="009D329B" w:rsidP="009D329B">
      <w:pPr>
        <w:spacing w:line="276" w:lineRule="auto"/>
        <w:jc w:val="both"/>
        <w:rPr>
          <w:rFonts w:ascii="Calibri" w:hAnsi="Calibri"/>
        </w:rPr>
      </w:pPr>
      <w:r>
        <w:rPr>
          <w:rFonts w:ascii="Calibri" w:hAnsi="Calibri"/>
        </w:rPr>
        <w:t xml:space="preserve">You should use the definite article </w:t>
      </w:r>
      <w:r>
        <w:rPr>
          <w:rFonts w:ascii="Calibri" w:hAnsi="Calibri"/>
          <w:b/>
          <w:i/>
        </w:rPr>
        <w:t>the</w:t>
      </w:r>
      <w:r>
        <w:rPr>
          <w:rFonts w:ascii="Calibri" w:hAnsi="Calibri"/>
        </w:rPr>
        <w:t xml:space="preserve"> to refer to something when you are refer</w:t>
      </w:r>
      <w:r w:rsidR="00D40D30">
        <w:rPr>
          <w:rFonts w:ascii="Calibri" w:hAnsi="Calibri"/>
        </w:rPr>
        <w:t xml:space="preserve">ring to something specific (or </w:t>
      </w:r>
      <w:r w:rsidR="00D40D30" w:rsidRPr="00D40D30">
        <w:rPr>
          <w:rFonts w:ascii="Calibri" w:hAnsi="Calibri"/>
          <w:i/>
        </w:rPr>
        <w:t>definite</w:t>
      </w:r>
      <w:r>
        <w:rPr>
          <w:rFonts w:ascii="Calibri" w:hAnsi="Calibri"/>
        </w:rPr>
        <w:t xml:space="preserve">). In contrast, you should use the indefinite articles </w:t>
      </w:r>
      <w:r w:rsidR="00D40D30">
        <w:rPr>
          <w:rFonts w:ascii="Calibri" w:hAnsi="Calibri"/>
          <w:b/>
          <w:i/>
        </w:rPr>
        <w:t>a</w:t>
      </w:r>
      <w:r>
        <w:rPr>
          <w:rFonts w:ascii="Calibri" w:hAnsi="Calibri"/>
          <w:b/>
          <w:i/>
        </w:rPr>
        <w:t xml:space="preserve"> </w:t>
      </w:r>
      <w:r>
        <w:rPr>
          <w:rFonts w:ascii="Calibri" w:hAnsi="Calibri"/>
        </w:rPr>
        <w:t xml:space="preserve">or </w:t>
      </w:r>
      <w:r>
        <w:rPr>
          <w:rFonts w:ascii="Calibri" w:hAnsi="Calibri"/>
          <w:b/>
          <w:i/>
        </w:rPr>
        <w:t>an</w:t>
      </w:r>
      <w:r>
        <w:rPr>
          <w:rFonts w:ascii="Calibri" w:hAnsi="Calibri"/>
        </w:rPr>
        <w:t xml:space="preserve"> to refer</w:t>
      </w:r>
      <w:r w:rsidR="00D40D30">
        <w:rPr>
          <w:rFonts w:ascii="Calibri" w:hAnsi="Calibri"/>
        </w:rPr>
        <w:t xml:space="preserve"> to something non-specific (or </w:t>
      </w:r>
      <w:r w:rsidR="00D40D30" w:rsidRPr="00D40D30">
        <w:rPr>
          <w:rFonts w:ascii="Calibri" w:hAnsi="Calibri"/>
          <w:i/>
        </w:rPr>
        <w:t>indefinite</w:t>
      </w:r>
      <w:r>
        <w:rPr>
          <w:rFonts w:ascii="Calibri" w:hAnsi="Calibri"/>
        </w:rPr>
        <w:t>).</w:t>
      </w:r>
    </w:p>
    <w:p w14:paraId="5F003B50" w14:textId="77777777" w:rsidR="009D329B" w:rsidRDefault="009D329B" w:rsidP="009D329B">
      <w:pPr>
        <w:spacing w:line="276" w:lineRule="auto"/>
        <w:jc w:val="both"/>
        <w:rPr>
          <w:rFonts w:ascii="Calibri" w:hAnsi="Calibri"/>
        </w:rPr>
      </w:pPr>
    </w:p>
    <w:p w14:paraId="26F05E08" w14:textId="454F15FA" w:rsidR="009D329B" w:rsidRDefault="009D329B" w:rsidP="009D329B">
      <w:pPr>
        <w:spacing w:line="276" w:lineRule="auto"/>
        <w:jc w:val="both"/>
        <w:rPr>
          <w:rFonts w:ascii="Calibri" w:hAnsi="Calibri"/>
        </w:rPr>
      </w:pPr>
      <w:r>
        <w:rPr>
          <w:rFonts w:ascii="Calibri" w:hAnsi="Calibri"/>
        </w:rPr>
        <w:t>The important thing to bear in mind is that a word on its own cannot be categorized as requiring the definite or indefinite article; instead, it is the way that you refer to that word that determines which article you should use.</w:t>
      </w:r>
    </w:p>
    <w:p w14:paraId="631A2DE8" w14:textId="77777777" w:rsidR="009D329B" w:rsidRDefault="009D329B" w:rsidP="009D329B">
      <w:pPr>
        <w:spacing w:line="276" w:lineRule="auto"/>
        <w:jc w:val="both"/>
        <w:rPr>
          <w:rFonts w:ascii="Calibri" w:hAnsi="Calibri"/>
        </w:rPr>
      </w:pPr>
    </w:p>
    <w:p w14:paraId="7E600282" w14:textId="02C48CD8" w:rsidR="009D329B" w:rsidRDefault="009D329B" w:rsidP="009D329B">
      <w:pPr>
        <w:spacing w:line="276" w:lineRule="auto"/>
        <w:jc w:val="both"/>
        <w:rPr>
          <w:rFonts w:ascii="Calibri" w:hAnsi="Calibri"/>
        </w:rPr>
      </w:pPr>
      <w:r>
        <w:rPr>
          <w:rFonts w:ascii="Calibri" w:hAnsi="Calibri"/>
        </w:rPr>
        <w:t xml:space="preserve">One quick tip to see whether you require an article in your writing at all is to read the sentence without it and see if it means the same thing; if it does, then you can safely remove the article. For example: “Anteaters like </w:t>
      </w:r>
      <w:r>
        <w:rPr>
          <w:rFonts w:ascii="Calibri" w:hAnsi="Calibri"/>
          <w:b/>
          <w:i/>
        </w:rPr>
        <w:t xml:space="preserve">the </w:t>
      </w:r>
      <w:r w:rsidRPr="00501024">
        <w:rPr>
          <w:rFonts w:ascii="Calibri" w:hAnsi="Calibri"/>
        </w:rPr>
        <w:t>sunshine</w:t>
      </w:r>
      <w:r>
        <w:rPr>
          <w:rFonts w:ascii="Calibri" w:hAnsi="Calibri"/>
        </w:rPr>
        <w:t xml:space="preserve">,” means the same thing when written as: “Anteaters like sunshine,” so you need not use the definite article in this case. </w:t>
      </w:r>
    </w:p>
    <w:p w14:paraId="5353483E" w14:textId="77777777" w:rsidR="009D329B" w:rsidRDefault="009D329B" w:rsidP="009D329B">
      <w:pPr>
        <w:spacing w:line="276" w:lineRule="auto"/>
        <w:rPr>
          <w:rFonts w:ascii="Calibri" w:hAnsi="Calibri"/>
          <w:b/>
          <w:u w:val="single"/>
        </w:rPr>
      </w:pPr>
    </w:p>
    <w:p w14:paraId="1B4F4089" w14:textId="650E7909" w:rsidR="009D329B" w:rsidRDefault="00D40D30" w:rsidP="009D329B">
      <w:pPr>
        <w:spacing w:line="276" w:lineRule="auto"/>
        <w:rPr>
          <w:rFonts w:ascii="Calibri" w:hAnsi="Calibri"/>
          <w:b/>
          <w:u w:val="single"/>
        </w:rPr>
      </w:pPr>
      <w:r>
        <w:rPr>
          <w:rFonts w:ascii="Calibri" w:hAnsi="Calibri"/>
          <w:b/>
          <w:u w:val="single"/>
        </w:rPr>
        <w:t xml:space="preserve">The Definite Article – </w:t>
      </w:r>
      <w:r w:rsidRPr="00D40D30">
        <w:rPr>
          <w:rFonts w:ascii="Calibri" w:hAnsi="Calibri"/>
          <w:b/>
          <w:i/>
          <w:u w:val="single"/>
        </w:rPr>
        <w:t>The</w:t>
      </w:r>
    </w:p>
    <w:p w14:paraId="165E471F" w14:textId="77777777" w:rsidR="009D329B" w:rsidRDefault="009D329B" w:rsidP="009D329B">
      <w:pPr>
        <w:spacing w:line="276" w:lineRule="auto"/>
        <w:jc w:val="both"/>
        <w:rPr>
          <w:rFonts w:ascii="Calibri" w:hAnsi="Calibri"/>
        </w:rPr>
      </w:pPr>
    </w:p>
    <w:p w14:paraId="39DB2EC1" w14:textId="4CAEA1D3" w:rsidR="009D329B" w:rsidRDefault="00D40D30" w:rsidP="009D329B">
      <w:pPr>
        <w:spacing w:line="276" w:lineRule="auto"/>
        <w:jc w:val="both"/>
        <w:rPr>
          <w:rFonts w:ascii="Calibri" w:hAnsi="Calibri"/>
        </w:rPr>
      </w:pPr>
      <w:r>
        <w:rPr>
          <w:rFonts w:ascii="Calibri" w:hAnsi="Calibri"/>
        </w:rPr>
        <w:t xml:space="preserve">Remember that you should use </w:t>
      </w:r>
      <w:r w:rsidRPr="00D40D30">
        <w:rPr>
          <w:rFonts w:ascii="Calibri" w:hAnsi="Calibri"/>
          <w:b/>
          <w:i/>
        </w:rPr>
        <w:t>the</w:t>
      </w:r>
      <w:r w:rsidR="009D329B">
        <w:rPr>
          <w:rFonts w:ascii="Calibri" w:hAnsi="Calibri"/>
        </w:rPr>
        <w:t xml:space="preserve"> when referring to something specific. For example, you can write: “I saw </w:t>
      </w:r>
      <w:r w:rsidR="009D329B">
        <w:rPr>
          <w:rFonts w:ascii="Calibri" w:hAnsi="Calibri"/>
          <w:b/>
          <w:i/>
        </w:rPr>
        <w:t>the solution</w:t>
      </w:r>
      <w:r w:rsidR="009D329B">
        <w:rPr>
          <w:rFonts w:ascii="Calibri" w:hAnsi="Calibri"/>
          <w:b/>
        </w:rPr>
        <w:t xml:space="preserve"> </w:t>
      </w:r>
      <w:r w:rsidR="009D329B">
        <w:rPr>
          <w:rFonts w:ascii="Calibri" w:hAnsi="Calibri"/>
        </w:rPr>
        <w:t xml:space="preserve">in the lab,” if you are referring to a specific solution (perhaps there is only one in there, or you have just been talking about a specific solution). However, if you saw one of many that were in the lab, you should write: “I saw </w:t>
      </w:r>
      <w:r w:rsidR="009D329B">
        <w:rPr>
          <w:rFonts w:ascii="Calibri" w:hAnsi="Calibri"/>
          <w:b/>
          <w:i/>
        </w:rPr>
        <w:t xml:space="preserve">a solution </w:t>
      </w:r>
      <w:r w:rsidR="009D329B">
        <w:rPr>
          <w:rFonts w:ascii="Calibri" w:hAnsi="Calibri"/>
        </w:rPr>
        <w:t>in the lab.”</w:t>
      </w:r>
    </w:p>
    <w:p w14:paraId="7671BA9A" w14:textId="77777777" w:rsidR="009D329B" w:rsidRDefault="009D329B" w:rsidP="009D329B">
      <w:pPr>
        <w:spacing w:line="276" w:lineRule="auto"/>
        <w:rPr>
          <w:rFonts w:ascii="Calibri" w:hAnsi="Calibri"/>
          <w:b/>
          <w:u w:val="single"/>
        </w:rPr>
      </w:pPr>
    </w:p>
    <w:p w14:paraId="0410AA93" w14:textId="40760E70" w:rsidR="009D329B" w:rsidRDefault="009D329B" w:rsidP="009D329B">
      <w:pPr>
        <w:spacing w:line="276" w:lineRule="auto"/>
        <w:rPr>
          <w:rFonts w:ascii="Calibri" w:hAnsi="Calibri"/>
          <w:b/>
          <w:u w:val="single"/>
        </w:rPr>
      </w:pPr>
      <w:r>
        <w:rPr>
          <w:rFonts w:ascii="Calibri" w:hAnsi="Calibri"/>
          <w:b/>
          <w:u w:val="single"/>
        </w:rPr>
        <w:t>The Indefinite Articles - ‘A’ and ‘An’</w:t>
      </w:r>
    </w:p>
    <w:p w14:paraId="0E6C6A00" w14:textId="77777777" w:rsidR="009D329B" w:rsidRDefault="009D329B" w:rsidP="009D329B">
      <w:pPr>
        <w:spacing w:line="276" w:lineRule="auto"/>
        <w:rPr>
          <w:rFonts w:ascii="Calibri" w:hAnsi="Calibri"/>
          <w:b/>
          <w:u w:val="single"/>
        </w:rPr>
      </w:pPr>
    </w:p>
    <w:p w14:paraId="1A2F80FA" w14:textId="7C599D35" w:rsidR="009D329B" w:rsidRDefault="009D329B" w:rsidP="009D329B">
      <w:pPr>
        <w:spacing w:line="276" w:lineRule="auto"/>
        <w:jc w:val="both"/>
        <w:rPr>
          <w:rFonts w:ascii="Calibri" w:hAnsi="Calibri"/>
        </w:rPr>
      </w:pPr>
      <w:r>
        <w:rPr>
          <w:rFonts w:ascii="Calibri" w:hAnsi="Calibri"/>
        </w:rPr>
        <w:t>Recall that you shoul</w:t>
      </w:r>
      <w:r w:rsidR="00D40D30">
        <w:rPr>
          <w:rFonts w:ascii="Calibri" w:hAnsi="Calibri"/>
        </w:rPr>
        <w:t xml:space="preserve">d use the indefinite articles, </w:t>
      </w:r>
      <w:r w:rsidR="00D40D30" w:rsidRPr="00D40D30">
        <w:rPr>
          <w:rFonts w:ascii="Calibri" w:hAnsi="Calibri"/>
          <w:b/>
          <w:i/>
        </w:rPr>
        <w:t>a</w:t>
      </w:r>
      <w:r w:rsidR="00D40D30">
        <w:rPr>
          <w:rFonts w:ascii="Calibri" w:hAnsi="Calibri"/>
        </w:rPr>
        <w:t xml:space="preserve"> or </w:t>
      </w:r>
      <w:r w:rsidR="00D40D30" w:rsidRPr="00D40D30">
        <w:rPr>
          <w:rFonts w:ascii="Calibri" w:hAnsi="Calibri"/>
          <w:b/>
          <w:i/>
        </w:rPr>
        <w:t>an</w:t>
      </w:r>
      <w:r>
        <w:rPr>
          <w:rFonts w:ascii="Calibri" w:hAnsi="Calibri"/>
        </w:rPr>
        <w:t xml:space="preserve">, to refer to something non-specific. You should speak a word rather than read it to </w:t>
      </w:r>
      <w:r w:rsidR="00D40D30">
        <w:rPr>
          <w:rFonts w:ascii="Calibri" w:hAnsi="Calibri"/>
        </w:rPr>
        <w:t xml:space="preserve">help you decide whether to use </w:t>
      </w:r>
      <w:r w:rsidR="00D40D30" w:rsidRPr="00D40D30">
        <w:rPr>
          <w:rFonts w:ascii="Calibri" w:hAnsi="Calibri"/>
          <w:b/>
          <w:i/>
        </w:rPr>
        <w:t>a</w:t>
      </w:r>
      <w:r w:rsidR="00D40D30">
        <w:rPr>
          <w:rFonts w:ascii="Calibri" w:hAnsi="Calibri"/>
        </w:rPr>
        <w:t xml:space="preserve"> or </w:t>
      </w:r>
      <w:r w:rsidR="00D40D30" w:rsidRPr="00D40D30">
        <w:rPr>
          <w:rFonts w:ascii="Calibri" w:hAnsi="Calibri"/>
          <w:b/>
          <w:i/>
        </w:rPr>
        <w:t>an</w:t>
      </w:r>
      <w:r>
        <w:rPr>
          <w:rFonts w:ascii="Calibri" w:hAnsi="Calibri"/>
        </w:rPr>
        <w:t xml:space="preserve">: although there are some exceptions, you should generally use </w:t>
      </w:r>
      <w:r w:rsidRPr="00D40D30">
        <w:rPr>
          <w:rFonts w:ascii="Calibri" w:hAnsi="Calibri"/>
          <w:b/>
          <w:i/>
        </w:rPr>
        <w:t>a</w:t>
      </w:r>
      <w:r>
        <w:rPr>
          <w:rFonts w:ascii="Calibri" w:hAnsi="Calibri"/>
        </w:rPr>
        <w:t xml:space="preserve"> when referring to a word that makes a consonant sound, and use </w:t>
      </w:r>
      <w:r w:rsidRPr="00D40D30">
        <w:rPr>
          <w:rFonts w:ascii="Calibri" w:hAnsi="Calibri"/>
          <w:b/>
          <w:i/>
        </w:rPr>
        <w:t>an</w:t>
      </w:r>
      <w:r>
        <w:rPr>
          <w:rFonts w:ascii="Calibri" w:hAnsi="Calibri"/>
        </w:rPr>
        <w:t xml:space="preserve"> when referring to a word that makes a vowel sound.</w:t>
      </w:r>
    </w:p>
    <w:p w14:paraId="2B73A846" w14:textId="77777777" w:rsidR="009D329B" w:rsidRDefault="009D329B" w:rsidP="009D329B">
      <w:pPr>
        <w:spacing w:line="276" w:lineRule="auto"/>
        <w:jc w:val="both"/>
        <w:rPr>
          <w:rFonts w:ascii="Calibri" w:hAnsi="Calibri"/>
        </w:rPr>
      </w:pPr>
    </w:p>
    <w:p w14:paraId="0F0B5AC7" w14:textId="60F3A8F8" w:rsidR="009D329B" w:rsidRDefault="009D329B" w:rsidP="009D329B">
      <w:pPr>
        <w:spacing w:line="276" w:lineRule="auto"/>
        <w:jc w:val="both"/>
        <w:rPr>
          <w:rFonts w:ascii="Calibri" w:hAnsi="Calibri"/>
        </w:rPr>
      </w:pPr>
      <w:r>
        <w:rPr>
          <w:rFonts w:ascii="Calibri" w:hAnsi="Calibri"/>
        </w:rPr>
        <w:t>For example, you should write: “</w:t>
      </w:r>
      <w:r>
        <w:rPr>
          <w:rFonts w:ascii="Calibri" w:hAnsi="Calibri"/>
          <w:b/>
          <w:i/>
        </w:rPr>
        <w:t xml:space="preserve">A Bunsen burner…” </w:t>
      </w:r>
      <w:r>
        <w:rPr>
          <w:rFonts w:ascii="Calibri" w:hAnsi="Calibri"/>
        </w:rPr>
        <w:t>or: “</w:t>
      </w:r>
      <w:r>
        <w:rPr>
          <w:rFonts w:ascii="Calibri" w:hAnsi="Calibri"/>
          <w:b/>
          <w:i/>
        </w:rPr>
        <w:t xml:space="preserve">A thermometer…” </w:t>
      </w:r>
      <w:r>
        <w:rPr>
          <w:rFonts w:ascii="Calibri" w:hAnsi="Calibri"/>
        </w:rPr>
        <w:t>because these words begin with consonants (and make consonant sounds when spoken). However, you should write: “</w:t>
      </w:r>
      <w:r>
        <w:rPr>
          <w:rFonts w:ascii="Calibri" w:hAnsi="Calibri"/>
          <w:b/>
          <w:i/>
        </w:rPr>
        <w:t>An oscillator…”</w:t>
      </w:r>
      <w:r>
        <w:rPr>
          <w:rFonts w:ascii="Calibri" w:hAnsi="Calibri"/>
          <w:i/>
        </w:rPr>
        <w:t xml:space="preserve"> </w:t>
      </w:r>
      <w:r>
        <w:rPr>
          <w:rFonts w:ascii="Calibri" w:hAnsi="Calibri"/>
        </w:rPr>
        <w:t>or: “</w:t>
      </w:r>
      <w:r>
        <w:rPr>
          <w:rFonts w:ascii="Calibri" w:hAnsi="Calibri"/>
          <w:b/>
          <w:i/>
        </w:rPr>
        <w:t>An amp-meter…”</w:t>
      </w:r>
      <w:r>
        <w:rPr>
          <w:rFonts w:ascii="Calibri" w:hAnsi="Calibri"/>
          <w:b/>
        </w:rPr>
        <w:t xml:space="preserve"> </w:t>
      </w:r>
      <w:r>
        <w:rPr>
          <w:rFonts w:ascii="Calibri" w:hAnsi="Calibri"/>
        </w:rPr>
        <w:t xml:space="preserve">because these </w:t>
      </w:r>
      <w:r>
        <w:rPr>
          <w:rFonts w:ascii="Calibri" w:hAnsi="Calibri"/>
        </w:rPr>
        <w:lastRenderedPageBreak/>
        <w:t>words begin with vowels and make vowel sounds when spoken).</w:t>
      </w:r>
    </w:p>
    <w:p w14:paraId="41A6337F" w14:textId="77777777" w:rsidR="009D329B" w:rsidRDefault="009D329B" w:rsidP="009D329B">
      <w:pPr>
        <w:spacing w:line="276" w:lineRule="auto"/>
        <w:jc w:val="both"/>
        <w:rPr>
          <w:rFonts w:ascii="Calibri" w:hAnsi="Calibri"/>
        </w:rPr>
      </w:pPr>
    </w:p>
    <w:p w14:paraId="2012799D" w14:textId="0987477E" w:rsidR="009D329B" w:rsidRDefault="009D329B" w:rsidP="009D329B">
      <w:pPr>
        <w:spacing w:line="276" w:lineRule="auto"/>
        <w:jc w:val="both"/>
        <w:rPr>
          <w:rFonts w:ascii="Calibri" w:hAnsi="Calibri"/>
        </w:rPr>
      </w:pPr>
      <w:r>
        <w:rPr>
          <w:rFonts w:ascii="Calibri" w:hAnsi="Calibri"/>
        </w:rPr>
        <w:t>The reason that it is helpful to speak words aloud when de</w:t>
      </w:r>
      <w:r w:rsidR="00D40D30">
        <w:rPr>
          <w:rFonts w:ascii="Calibri" w:hAnsi="Calibri"/>
        </w:rPr>
        <w:t xml:space="preserve">ciding whether to use </w:t>
      </w:r>
      <w:r w:rsidRPr="00D40D30">
        <w:rPr>
          <w:rFonts w:ascii="Calibri" w:hAnsi="Calibri"/>
          <w:b/>
          <w:i/>
        </w:rPr>
        <w:t>a</w:t>
      </w:r>
      <w:r>
        <w:rPr>
          <w:rFonts w:ascii="Calibri" w:hAnsi="Calibri"/>
        </w:rPr>
        <w:t xml:space="preserve"> or </w:t>
      </w:r>
      <w:r w:rsidRPr="00D40D30">
        <w:rPr>
          <w:rFonts w:ascii="Calibri" w:hAnsi="Calibri"/>
          <w:b/>
          <w:i/>
        </w:rPr>
        <w:t>an</w:t>
      </w:r>
      <w:r w:rsidR="00D40D30">
        <w:rPr>
          <w:rFonts w:ascii="Calibri" w:hAnsi="Calibri"/>
        </w:rPr>
        <w:t xml:space="preserve"> is because silent letters</w:t>
      </w:r>
      <w:r>
        <w:rPr>
          <w:rFonts w:ascii="Calibri" w:hAnsi="Calibri"/>
        </w:rPr>
        <w:t xml:space="preserve"> could otherwise confuse you when simply seeing them written. </w:t>
      </w:r>
    </w:p>
    <w:p w14:paraId="7FD033C7" w14:textId="77777777" w:rsidR="009D329B" w:rsidRDefault="009D329B" w:rsidP="009D329B">
      <w:pPr>
        <w:spacing w:line="276" w:lineRule="auto"/>
        <w:jc w:val="both"/>
        <w:rPr>
          <w:rFonts w:ascii="Calibri" w:hAnsi="Calibri"/>
        </w:rPr>
      </w:pPr>
    </w:p>
    <w:p w14:paraId="715F5EE3" w14:textId="7B53EB0B" w:rsidR="009D329B" w:rsidRDefault="009D329B" w:rsidP="009D329B">
      <w:pPr>
        <w:spacing w:line="276" w:lineRule="auto"/>
        <w:jc w:val="both"/>
        <w:rPr>
          <w:rFonts w:ascii="Calibri" w:hAnsi="Calibri"/>
        </w:rPr>
      </w:pPr>
      <w:r>
        <w:rPr>
          <w:rFonts w:ascii="Calibri" w:hAnsi="Calibri"/>
        </w:rPr>
        <w:t xml:space="preserve">For example, you should write: “Professor Hamilton scored </w:t>
      </w:r>
      <w:r>
        <w:rPr>
          <w:rFonts w:ascii="Calibri" w:hAnsi="Calibri"/>
          <w:b/>
          <w:i/>
        </w:rPr>
        <w:t>a hat-trick,”</w:t>
      </w:r>
      <w:r w:rsidR="00D40D30">
        <w:rPr>
          <w:rFonts w:ascii="Calibri" w:hAnsi="Calibri"/>
        </w:rPr>
        <w:t xml:space="preserve"> (because the </w:t>
      </w:r>
      <w:r w:rsidR="00D40D30">
        <w:rPr>
          <w:rFonts w:ascii="Calibri" w:hAnsi="Calibri"/>
          <w:b/>
          <w:i/>
        </w:rPr>
        <w:t>h</w:t>
      </w:r>
      <w:r w:rsidR="00D40D30">
        <w:rPr>
          <w:rFonts w:ascii="Calibri" w:hAnsi="Calibri"/>
        </w:rPr>
        <w:t xml:space="preserve"> </w:t>
      </w:r>
      <w:r>
        <w:rPr>
          <w:rFonts w:ascii="Calibri" w:hAnsi="Calibri"/>
        </w:rPr>
        <w:t xml:space="preserve">in this word makes a consonant sound), but you should write: “The same player acted in </w:t>
      </w:r>
      <w:r>
        <w:rPr>
          <w:rFonts w:ascii="Calibri" w:hAnsi="Calibri"/>
          <w:b/>
          <w:i/>
        </w:rPr>
        <w:t xml:space="preserve">an honourable </w:t>
      </w:r>
      <w:r>
        <w:rPr>
          <w:rFonts w:ascii="Calibri" w:hAnsi="Calibri"/>
        </w:rPr>
        <w:t xml:space="preserve">way when passing up another goal due to an opposition player </w:t>
      </w:r>
      <w:r w:rsidR="00D40D30">
        <w:rPr>
          <w:rFonts w:ascii="Calibri" w:hAnsi="Calibri"/>
        </w:rPr>
        <w:t xml:space="preserve">being injured,” (because the </w:t>
      </w:r>
      <w:r w:rsidR="00D40D30">
        <w:rPr>
          <w:rFonts w:ascii="Calibri" w:hAnsi="Calibri"/>
          <w:b/>
          <w:i/>
        </w:rPr>
        <w:t>h</w:t>
      </w:r>
      <w:r>
        <w:rPr>
          <w:rFonts w:ascii="Calibri" w:hAnsi="Calibri"/>
        </w:rPr>
        <w:t xml:space="preserve"> in this wor</w:t>
      </w:r>
      <w:r w:rsidR="00D40D30">
        <w:rPr>
          <w:rFonts w:ascii="Calibri" w:hAnsi="Calibri"/>
        </w:rPr>
        <w:t xml:space="preserve">d is silent, which means the </w:t>
      </w:r>
      <w:r w:rsidR="00D40D30">
        <w:rPr>
          <w:rFonts w:ascii="Calibri" w:hAnsi="Calibri"/>
          <w:b/>
          <w:i/>
        </w:rPr>
        <w:t>o</w:t>
      </w:r>
      <w:r>
        <w:rPr>
          <w:rFonts w:ascii="Calibri" w:hAnsi="Calibri"/>
        </w:rPr>
        <w:t xml:space="preserve"> is the fir</w:t>
      </w:r>
      <w:r w:rsidR="00D40D30">
        <w:rPr>
          <w:rFonts w:ascii="Calibri" w:hAnsi="Calibri"/>
        </w:rPr>
        <w:t xml:space="preserve">st letter you hear, and this </w:t>
      </w:r>
      <w:r w:rsidR="00D40D30">
        <w:rPr>
          <w:rFonts w:ascii="Calibri" w:hAnsi="Calibri"/>
          <w:b/>
          <w:i/>
        </w:rPr>
        <w:t>o</w:t>
      </w:r>
      <w:r>
        <w:rPr>
          <w:rFonts w:ascii="Calibri" w:hAnsi="Calibri"/>
        </w:rPr>
        <w:t xml:space="preserve"> makes a vowel sound).</w:t>
      </w:r>
    </w:p>
    <w:p w14:paraId="72C82592" w14:textId="77777777" w:rsidR="009D329B" w:rsidRDefault="009D329B" w:rsidP="009D329B">
      <w:pPr>
        <w:spacing w:line="276" w:lineRule="auto"/>
        <w:jc w:val="both"/>
        <w:rPr>
          <w:rFonts w:ascii="Calibri" w:hAnsi="Calibri"/>
        </w:rPr>
      </w:pPr>
    </w:p>
    <w:p w14:paraId="03563CAB" w14:textId="77777777" w:rsidR="009D329B" w:rsidRDefault="009D329B" w:rsidP="009D329B">
      <w:pPr>
        <w:spacing w:line="276" w:lineRule="auto"/>
        <w:jc w:val="both"/>
        <w:rPr>
          <w:rFonts w:ascii="Calibri" w:hAnsi="Calibri"/>
        </w:rPr>
      </w:pPr>
      <w:r>
        <w:rPr>
          <w:rFonts w:ascii="Calibri" w:hAnsi="Calibri"/>
        </w:rPr>
        <w:t>This same general rule applies when using acronyms in your writing, which is why you should write: “</w:t>
      </w:r>
      <w:r>
        <w:rPr>
          <w:rFonts w:ascii="Calibri" w:hAnsi="Calibri"/>
          <w:b/>
          <w:i/>
        </w:rPr>
        <w:t xml:space="preserve">A NASA </w:t>
      </w:r>
      <w:r>
        <w:rPr>
          <w:rFonts w:ascii="Calibri" w:hAnsi="Calibri"/>
        </w:rPr>
        <w:t xml:space="preserve">spacecraft is currently taking pictures of Mars,” but: </w:t>
      </w:r>
      <w:r>
        <w:rPr>
          <w:rFonts w:ascii="Calibri" w:hAnsi="Calibri"/>
          <w:b/>
          <w:i/>
        </w:rPr>
        <w:t>“An EPA</w:t>
      </w:r>
      <w:r>
        <w:rPr>
          <w:rFonts w:ascii="Calibri" w:hAnsi="Calibri"/>
        </w:rPr>
        <w:t xml:space="preserve"> directive ensures that businesses attempt to reduce their carbon emissions.”</w:t>
      </w:r>
    </w:p>
    <w:p w14:paraId="7D9134A7" w14:textId="77777777" w:rsidR="00681979" w:rsidRDefault="00681979" w:rsidP="00E2072A">
      <w:pPr>
        <w:spacing w:line="276" w:lineRule="auto"/>
        <w:jc w:val="both"/>
        <w:rPr>
          <w:rFonts w:ascii="Calibri" w:hAnsi="Calibri"/>
          <w:b/>
          <w:u w:val="single"/>
        </w:rPr>
      </w:pPr>
    </w:p>
    <w:p w14:paraId="2FFF860A" w14:textId="708EEC18" w:rsidR="00AC43C5" w:rsidRDefault="00AC43C5" w:rsidP="00E2072A">
      <w:pPr>
        <w:spacing w:line="276" w:lineRule="auto"/>
        <w:jc w:val="both"/>
        <w:rPr>
          <w:rFonts w:ascii="Calibri" w:hAnsi="Calibri"/>
          <w:b/>
          <w:u w:val="single"/>
        </w:rPr>
      </w:pPr>
      <w:r>
        <w:rPr>
          <w:rFonts w:ascii="Calibri" w:hAnsi="Calibri"/>
          <w:b/>
          <w:u w:val="single"/>
        </w:rPr>
        <w:t>Activity 2 (10 minutes, work together)</w:t>
      </w:r>
    </w:p>
    <w:p w14:paraId="246203C0" w14:textId="77777777" w:rsidR="009D329B" w:rsidRDefault="009D329B" w:rsidP="00E2072A">
      <w:pPr>
        <w:spacing w:line="276" w:lineRule="auto"/>
        <w:jc w:val="both"/>
        <w:rPr>
          <w:rFonts w:ascii="Calibri" w:hAnsi="Calibri"/>
          <w:b/>
          <w:u w:val="single"/>
        </w:rPr>
      </w:pPr>
    </w:p>
    <w:p w14:paraId="5F369BD7" w14:textId="6CE4B69E" w:rsidR="009D329B" w:rsidRDefault="009D329B" w:rsidP="00E2072A">
      <w:pPr>
        <w:spacing w:line="276" w:lineRule="auto"/>
        <w:jc w:val="both"/>
        <w:rPr>
          <w:rFonts w:ascii="Calibri" w:hAnsi="Calibri"/>
        </w:rPr>
      </w:pPr>
      <w:r>
        <w:rPr>
          <w:rFonts w:ascii="Calibri" w:hAnsi="Calibri"/>
        </w:rPr>
        <w:t xml:space="preserve">First, work together to </w:t>
      </w:r>
      <w:r w:rsidR="000D69ED">
        <w:rPr>
          <w:rFonts w:ascii="Calibri" w:hAnsi="Calibri"/>
        </w:rPr>
        <w:t>decide whether the definite or indefinite articles – or neither – should be used to fill in the blanks below:</w:t>
      </w:r>
    </w:p>
    <w:p w14:paraId="019B0E60" w14:textId="77777777" w:rsidR="000D69ED" w:rsidRDefault="000D69ED" w:rsidP="00E2072A">
      <w:pPr>
        <w:spacing w:line="276" w:lineRule="auto"/>
        <w:jc w:val="both"/>
        <w:rPr>
          <w:rFonts w:ascii="Calibri" w:hAnsi="Calibri"/>
        </w:rPr>
      </w:pPr>
    </w:p>
    <w:p w14:paraId="2826A069" w14:textId="154B87A4" w:rsidR="000D69ED" w:rsidRDefault="00924785" w:rsidP="00E2072A">
      <w:pPr>
        <w:spacing w:line="276" w:lineRule="auto"/>
        <w:jc w:val="both"/>
        <w:rPr>
          <w:rFonts w:ascii="Calibri" w:hAnsi="Calibri"/>
          <w:i/>
        </w:rPr>
      </w:pPr>
      <w:r>
        <w:rPr>
          <w:rFonts w:ascii="Calibri" w:hAnsi="Calibri"/>
          <w:i/>
        </w:rPr>
        <w:t xml:space="preserve">___ peck-the-bug computer game designed for birds has helped to suggest why bugs may have evolved _____ amazing, colourful iridescence. ____ game, called DOTPECK, required </w:t>
      </w:r>
      <w:r w:rsidR="00157526">
        <w:rPr>
          <w:rFonts w:ascii="Calibri" w:hAnsi="Calibri"/>
          <w:i/>
        </w:rPr>
        <w:t>____ birds to track the movement of ____ bugs across a computer screen and peck at them in the belief that they were real items of prey. Each bird spent a quarter of ____ hour at the game, and performed significantly better when pecking at dull, non-shimmering bugs, as opposed to ____ iridescent, shimmering ones. The research was led by ____</w:t>
      </w:r>
      <w:r w:rsidR="003D5A7F">
        <w:rPr>
          <w:rFonts w:ascii="Calibri" w:hAnsi="Calibri"/>
          <w:i/>
        </w:rPr>
        <w:t xml:space="preserve"> UL-funded team in England, which is</w:t>
      </w:r>
      <w:r w:rsidR="00157526">
        <w:rPr>
          <w:rFonts w:ascii="Calibri" w:hAnsi="Calibri"/>
          <w:i/>
        </w:rPr>
        <w:t xml:space="preserve"> now keen to see whether birds perform similarly with live prey. The team acknowledged ____ heuristic quality of ____ DOTPECK </w:t>
      </w:r>
      <w:r w:rsidR="005C4659">
        <w:rPr>
          <w:rFonts w:ascii="Calibri" w:hAnsi="Calibri"/>
          <w:i/>
        </w:rPr>
        <w:t>game.</w:t>
      </w:r>
      <w:r w:rsidR="001943DA">
        <w:rPr>
          <w:rFonts w:ascii="Calibri" w:hAnsi="Calibri"/>
          <w:i/>
        </w:rPr>
        <w:t xml:space="preserve"> Despite this,</w:t>
      </w:r>
      <w:r w:rsidR="005C4659">
        <w:rPr>
          <w:rFonts w:ascii="Calibri" w:hAnsi="Calibri"/>
          <w:i/>
        </w:rPr>
        <w:t xml:space="preserve"> ____ exciting element of many to emerge from the results is that ____ bugs might have evolved iridescence because it helps them avoid predation.</w:t>
      </w:r>
    </w:p>
    <w:p w14:paraId="6E5C8572" w14:textId="77777777" w:rsidR="005C4659" w:rsidRDefault="005C4659" w:rsidP="00E2072A">
      <w:pPr>
        <w:spacing w:line="276" w:lineRule="auto"/>
        <w:jc w:val="both"/>
        <w:rPr>
          <w:rFonts w:ascii="Calibri" w:hAnsi="Calibri"/>
          <w:i/>
        </w:rPr>
      </w:pPr>
    </w:p>
    <w:p w14:paraId="18458F45" w14:textId="18173D89" w:rsidR="005C4659" w:rsidRPr="00A630BF" w:rsidRDefault="005C4659" w:rsidP="00E2072A">
      <w:pPr>
        <w:spacing w:line="276" w:lineRule="auto"/>
        <w:jc w:val="both"/>
        <w:rPr>
          <w:rFonts w:ascii="Calibri" w:hAnsi="Calibri"/>
          <w:i/>
        </w:rPr>
      </w:pPr>
      <w:r>
        <w:rPr>
          <w:rFonts w:ascii="Calibri" w:hAnsi="Calibri"/>
        </w:rPr>
        <w:t>Now spend some time correcting the errors in the following sentences</w:t>
      </w:r>
      <w:r w:rsidR="00A630BF">
        <w:rPr>
          <w:rFonts w:ascii="Calibri" w:hAnsi="Calibri"/>
        </w:rPr>
        <w:t xml:space="preserve">. </w:t>
      </w:r>
      <w:r w:rsidR="00A630BF">
        <w:rPr>
          <w:rFonts w:ascii="Calibri" w:hAnsi="Calibri"/>
          <w:i/>
        </w:rPr>
        <w:t>Note that there may be more than one error in each sentence.</w:t>
      </w:r>
    </w:p>
    <w:p w14:paraId="6C564915" w14:textId="77777777" w:rsidR="005C4659" w:rsidRDefault="005C4659" w:rsidP="00E2072A">
      <w:pPr>
        <w:spacing w:line="276" w:lineRule="auto"/>
        <w:jc w:val="both"/>
        <w:rPr>
          <w:rFonts w:ascii="Calibri" w:hAnsi="Calibri"/>
        </w:rPr>
      </w:pPr>
    </w:p>
    <w:p w14:paraId="453EADAE" w14:textId="573C13CF" w:rsidR="005C4659" w:rsidRDefault="005C4659" w:rsidP="00E2072A">
      <w:pPr>
        <w:spacing w:line="276" w:lineRule="auto"/>
        <w:jc w:val="both"/>
        <w:rPr>
          <w:rFonts w:ascii="Calibri" w:hAnsi="Calibri"/>
        </w:rPr>
      </w:pPr>
      <w:r>
        <w:rPr>
          <w:rFonts w:ascii="Calibri" w:hAnsi="Calibri"/>
        </w:rPr>
        <w:t>1)</w:t>
      </w:r>
      <w:r w:rsidR="00243AEE">
        <w:rPr>
          <w:rFonts w:ascii="Calibri" w:hAnsi="Calibri"/>
        </w:rPr>
        <w:t xml:space="preserve"> Please could you pass me a lab manual that is in my bag?</w:t>
      </w:r>
    </w:p>
    <w:p w14:paraId="1099BA37" w14:textId="269A0082" w:rsidR="005C4659" w:rsidRDefault="005C4659" w:rsidP="00E2072A">
      <w:pPr>
        <w:spacing w:line="276" w:lineRule="auto"/>
        <w:jc w:val="both"/>
        <w:rPr>
          <w:rFonts w:ascii="Calibri" w:hAnsi="Calibri"/>
        </w:rPr>
      </w:pPr>
      <w:r>
        <w:rPr>
          <w:rFonts w:ascii="Calibri" w:hAnsi="Calibri"/>
        </w:rPr>
        <w:t>2)</w:t>
      </w:r>
      <w:r w:rsidR="00243AEE">
        <w:rPr>
          <w:rFonts w:ascii="Calibri" w:hAnsi="Calibri"/>
        </w:rPr>
        <w:t xml:space="preserve"> I was reading it last night, before I heard a ominous sound in the hallway.</w:t>
      </w:r>
    </w:p>
    <w:p w14:paraId="5B064B5B" w14:textId="7D123C30" w:rsidR="005C4659" w:rsidRDefault="005C4659" w:rsidP="00E2072A">
      <w:pPr>
        <w:spacing w:line="276" w:lineRule="auto"/>
        <w:jc w:val="both"/>
        <w:rPr>
          <w:rFonts w:ascii="Calibri" w:hAnsi="Calibri"/>
        </w:rPr>
      </w:pPr>
      <w:r>
        <w:rPr>
          <w:rFonts w:ascii="Calibri" w:hAnsi="Calibri"/>
        </w:rPr>
        <w:t>3)</w:t>
      </w:r>
      <w:r w:rsidR="00243AEE">
        <w:rPr>
          <w:rFonts w:ascii="Calibri" w:hAnsi="Calibri"/>
        </w:rPr>
        <w:t xml:space="preserve"> I have a horrible feeling my apartment is haunted by the ghost from a previous age.</w:t>
      </w:r>
    </w:p>
    <w:p w14:paraId="756C2DE1" w14:textId="62550D35" w:rsidR="005C4659" w:rsidRDefault="005C4659" w:rsidP="00E2072A">
      <w:pPr>
        <w:spacing w:line="276" w:lineRule="auto"/>
        <w:jc w:val="both"/>
        <w:rPr>
          <w:rFonts w:ascii="Calibri" w:hAnsi="Calibri"/>
        </w:rPr>
      </w:pPr>
      <w:r>
        <w:rPr>
          <w:rFonts w:ascii="Calibri" w:hAnsi="Calibri"/>
        </w:rPr>
        <w:t>4)</w:t>
      </w:r>
      <w:r w:rsidR="00243AEE">
        <w:rPr>
          <w:rFonts w:ascii="Calibri" w:hAnsi="Calibri"/>
        </w:rPr>
        <w:t xml:space="preserve"> I know that sounds crazy but I’m a honest believer in the supernatural.</w:t>
      </w:r>
    </w:p>
    <w:p w14:paraId="0900A764" w14:textId="56EF1909" w:rsidR="005C4659" w:rsidRDefault="005C4659" w:rsidP="00E2072A">
      <w:pPr>
        <w:spacing w:line="276" w:lineRule="auto"/>
        <w:jc w:val="both"/>
        <w:rPr>
          <w:rFonts w:ascii="Calibri" w:hAnsi="Calibri"/>
        </w:rPr>
      </w:pPr>
      <w:r>
        <w:rPr>
          <w:rFonts w:ascii="Calibri" w:hAnsi="Calibri"/>
        </w:rPr>
        <w:lastRenderedPageBreak/>
        <w:t>5)</w:t>
      </w:r>
      <w:r w:rsidR="00243AEE">
        <w:rPr>
          <w:rFonts w:ascii="Calibri" w:hAnsi="Calibri"/>
        </w:rPr>
        <w:t xml:space="preserve"> Never mind, let’s get on with a quiz we have to complete before </w:t>
      </w:r>
      <w:r w:rsidR="00A74B5C">
        <w:rPr>
          <w:rFonts w:ascii="Calibri" w:hAnsi="Calibri"/>
        </w:rPr>
        <w:t xml:space="preserve">the </w:t>
      </w:r>
      <w:r w:rsidR="00243AEE">
        <w:rPr>
          <w:rFonts w:ascii="Calibri" w:hAnsi="Calibri"/>
        </w:rPr>
        <w:t>class</w:t>
      </w:r>
      <w:r w:rsidR="00A74B5C">
        <w:rPr>
          <w:rFonts w:ascii="Calibri" w:hAnsi="Calibri"/>
        </w:rPr>
        <w:t xml:space="preserve"> ends</w:t>
      </w:r>
      <w:r w:rsidR="00243AEE">
        <w:rPr>
          <w:rFonts w:ascii="Calibri" w:hAnsi="Calibri"/>
        </w:rPr>
        <w:t>.</w:t>
      </w:r>
    </w:p>
    <w:p w14:paraId="64D39E57" w14:textId="012B33CF" w:rsidR="005C4659" w:rsidRPr="005C4659" w:rsidRDefault="005C4659" w:rsidP="00E2072A">
      <w:pPr>
        <w:spacing w:line="276" w:lineRule="auto"/>
        <w:jc w:val="both"/>
        <w:rPr>
          <w:rFonts w:ascii="Calibri" w:hAnsi="Calibri"/>
        </w:rPr>
      </w:pPr>
      <w:r>
        <w:rPr>
          <w:rFonts w:ascii="Calibri" w:hAnsi="Calibri"/>
        </w:rPr>
        <w:t>6)</w:t>
      </w:r>
      <w:r w:rsidR="00A74B5C">
        <w:rPr>
          <w:rFonts w:ascii="Calibri" w:hAnsi="Calibri"/>
        </w:rPr>
        <w:t xml:space="preserve"> At least red lipstick on my mirror doesn’t spell out ‘RedRum’, but ‘Remember, </w:t>
      </w:r>
      <w:r w:rsidR="00A630BF">
        <w:rPr>
          <w:rFonts w:ascii="Calibri" w:hAnsi="Calibri"/>
        </w:rPr>
        <w:t xml:space="preserve">Chemistry 201 </w:t>
      </w:r>
      <w:r w:rsidR="00A74B5C">
        <w:rPr>
          <w:rFonts w:ascii="Calibri" w:hAnsi="Calibri"/>
        </w:rPr>
        <w:t>Exam</w:t>
      </w:r>
      <w:r w:rsidR="00A630BF">
        <w:rPr>
          <w:rFonts w:ascii="Calibri" w:hAnsi="Calibri"/>
        </w:rPr>
        <w:t>,</w:t>
      </w:r>
      <w:r w:rsidR="00A74B5C">
        <w:rPr>
          <w:rFonts w:ascii="Calibri" w:hAnsi="Calibri"/>
        </w:rPr>
        <w:t xml:space="preserve"> May 20!’</w:t>
      </w:r>
    </w:p>
    <w:p w14:paraId="3604488F" w14:textId="77777777" w:rsidR="00AC43C5" w:rsidRDefault="00AC43C5" w:rsidP="00E2072A">
      <w:pPr>
        <w:spacing w:line="276" w:lineRule="auto"/>
        <w:jc w:val="both"/>
        <w:rPr>
          <w:rFonts w:ascii="Calibri" w:hAnsi="Calibri"/>
          <w:b/>
          <w:u w:val="single"/>
        </w:rPr>
      </w:pPr>
    </w:p>
    <w:p w14:paraId="716F3AE0" w14:textId="5332A9CC" w:rsidR="00A630BF" w:rsidRPr="00A630BF" w:rsidRDefault="00A630BF" w:rsidP="00E2072A">
      <w:pPr>
        <w:spacing w:line="276" w:lineRule="auto"/>
        <w:jc w:val="both"/>
        <w:rPr>
          <w:rFonts w:ascii="Calibri" w:hAnsi="Calibri"/>
          <w:b/>
          <w:i/>
        </w:rPr>
      </w:pPr>
      <w:r>
        <w:rPr>
          <w:rFonts w:ascii="Calibri" w:hAnsi="Calibri"/>
          <w:b/>
          <w:i/>
        </w:rPr>
        <w:t>Note that your instructor will spend a few minutes going over the solutions to this activity before you move on to the final activity.</w:t>
      </w:r>
    </w:p>
    <w:p w14:paraId="5D6068E5" w14:textId="77777777" w:rsidR="00AC43C5" w:rsidRDefault="00AC43C5" w:rsidP="00E2072A">
      <w:pPr>
        <w:spacing w:line="276" w:lineRule="auto"/>
        <w:jc w:val="both"/>
        <w:rPr>
          <w:rFonts w:ascii="Calibri" w:hAnsi="Calibri"/>
          <w:b/>
          <w:u w:val="single"/>
        </w:rPr>
      </w:pPr>
    </w:p>
    <w:p w14:paraId="56A4F5F4" w14:textId="1B273D58" w:rsidR="00AC43C5" w:rsidRDefault="00AC43C5" w:rsidP="00E2072A">
      <w:pPr>
        <w:spacing w:line="276" w:lineRule="auto"/>
        <w:jc w:val="both"/>
        <w:rPr>
          <w:rFonts w:ascii="Calibri" w:hAnsi="Calibri"/>
          <w:b/>
          <w:u w:val="single"/>
        </w:rPr>
      </w:pPr>
      <w:r>
        <w:rPr>
          <w:rFonts w:ascii="Calibri" w:hAnsi="Calibri"/>
          <w:b/>
          <w:u w:val="single"/>
        </w:rPr>
        <w:t>Activity 3 (20 minutes, work alone and then together)</w:t>
      </w:r>
    </w:p>
    <w:p w14:paraId="3234E167" w14:textId="77777777" w:rsidR="00327958" w:rsidRDefault="00327958" w:rsidP="00E2072A">
      <w:pPr>
        <w:spacing w:line="276" w:lineRule="auto"/>
        <w:jc w:val="both"/>
        <w:rPr>
          <w:rFonts w:ascii="Calibri" w:hAnsi="Calibri"/>
          <w:b/>
          <w:u w:val="single"/>
        </w:rPr>
      </w:pPr>
    </w:p>
    <w:p w14:paraId="204EA415" w14:textId="51CFCE1C" w:rsidR="009B4914" w:rsidRDefault="00A630BF" w:rsidP="00C41027">
      <w:pPr>
        <w:spacing w:line="276" w:lineRule="auto"/>
        <w:jc w:val="both"/>
        <w:rPr>
          <w:rFonts w:ascii="Calibri" w:hAnsi="Calibri" w:cs="Courier New"/>
          <w:lang w:val="en-US"/>
        </w:rPr>
      </w:pPr>
      <w:r>
        <w:rPr>
          <w:rFonts w:ascii="Calibri" w:hAnsi="Calibri" w:cs="Courier New"/>
          <w:lang w:val="en-US"/>
        </w:rPr>
        <w:t>You should take out the old essay or piece of writing that you were asked to bring to class (this was mentioned in the pre-class activities).</w:t>
      </w:r>
    </w:p>
    <w:p w14:paraId="4BDF5514" w14:textId="77777777" w:rsidR="00A630BF" w:rsidRDefault="00A630BF" w:rsidP="00C41027">
      <w:pPr>
        <w:spacing w:line="276" w:lineRule="auto"/>
        <w:jc w:val="both"/>
        <w:rPr>
          <w:rFonts w:ascii="Calibri" w:hAnsi="Calibri" w:cs="Courier New"/>
          <w:lang w:val="en-US"/>
        </w:rPr>
      </w:pPr>
    </w:p>
    <w:p w14:paraId="140F00AC" w14:textId="77777777" w:rsidR="00A630BF" w:rsidRDefault="00A630BF" w:rsidP="00C41027">
      <w:pPr>
        <w:spacing w:line="276" w:lineRule="auto"/>
        <w:jc w:val="both"/>
        <w:rPr>
          <w:rFonts w:ascii="Calibri" w:hAnsi="Calibri" w:cs="Courier New"/>
          <w:lang w:val="en-US"/>
        </w:rPr>
      </w:pPr>
      <w:r>
        <w:rPr>
          <w:rFonts w:ascii="Calibri" w:hAnsi="Calibri" w:cs="Courier New"/>
          <w:lang w:val="en-US"/>
        </w:rPr>
        <w:t xml:space="preserve">Read over this piece of work and look for any of the four main grammar-based errors that are particularly common, and which you have learned about so far (inconsistent and confusing shifts in verb tense, subject/verb non-agreement, non-parallel form of elements in sentences, and unsuitable use or non-use of the definite and indefinite articles). </w:t>
      </w:r>
    </w:p>
    <w:p w14:paraId="0404E038" w14:textId="77777777" w:rsidR="00A630BF" w:rsidRDefault="00A630BF" w:rsidP="00C41027">
      <w:pPr>
        <w:spacing w:line="276" w:lineRule="auto"/>
        <w:jc w:val="both"/>
        <w:rPr>
          <w:rFonts w:ascii="Calibri" w:hAnsi="Calibri" w:cs="Courier New"/>
          <w:lang w:val="en-US"/>
        </w:rPr>
      </w:pPr>
    </w:p>
    <w:p w14:paraId="2C22ECF4" w14:textId="75C99591" w:rsidR="00A630BF" w:rsidRPr="009B4914" w:rsidRDefault="00A630BF" w:rsidP="00C41027">
      <w:pPr>
        <w:spacing w:line="276" w:lineRule="auto"/>
        <w:jc w:val="both"/>
        <w:rPr>
          <w:rFonts w:ascii="Calibri" w:hAnsi="Calibri" w:cs="Courier New"/>
          <w:lang w:val="en-US"/>
        </w:rPr>
      </w:pPr>
      <w:r>
        <w:rPr>
          <w:rFonts w:ascii="Calibri" w:hAnsi="Calibri" w:cs="Courier New"/>
          <w:lang w:val="en-US"/>
        </w:rPr>
        <w:t>Try to make edits to your work to improve it. If you finish early, work with a partner to look over each other’s work and see whether you can spot any errors they may have missed. This will give you practice of the peer review process as well as applying grammar-based rules to improve your own work.</w:t>
      </w:r>
    </w:p>
    <w:p w14:paraId="6B2D9F9A" w14:textId="77777777" w:rsidR="009B4914" w:rsidRPr="00C41027" w:rsidRDefault="009B4914" w:rsidP="00C41027">
      <w:pPr>
        <w:spacing w:line="276" w:lineRule="auto"/>
        <w:jc w:val="both"/>
        <w:rPr>
          <w:rFonts w:ascii="Calibri" w:hAnsi="Calibri" w:cs="Courier New"/>
          <w:lang w:val="en-US"/>
        </w:rPr>
      </w:pPr>
    </w:p>
    <w:p w14:paraId="104D3135" w14:textId="77777777" w:rsidR="00706C42" w:rsidRDefault="00706C42" w:rsidP="00E2072A">
      <w:pPr>
        <w:spacing w:line="276" w:lineRule="auto"/>
        <w:jc w:val="both"/>
        <w:rPr>
          <w:rFonts w:ascii="Calibri" w:hAnsi="Calibri" w:cs="Courier New"/>
          <w:b/>
          <w:u w:val="single"/>
          <w:lang w:val="en-US"/>
        </w:rPr>
      </w:pPr>
    </w:p>
    <w:p w14:paraId="7C657E04" w14:textId="77777777" w:rsidR="00706C42" w:rsidRDefault="00706C42" w:rsidP="00E2072A">
      <w:pPr>
        <w:spacing w:line="276" w:lineRule="auto"/>
        <w:jc w:val="both"/>
        <w:rPr>
          <w:rFonts w:ascii="Calibri" w:hAnsi="Calibri" w:cs="Courier New"/>
          <w:b/>
          <w:u w:val="single"/>
          <w:lang w:val="en-US"/>
        </w:rPr>
      </w:pPr>
    </w:p>
    <w:p w14:paraId="5CA04F65" w14:textId="77777777" w:rsidR="00706C42" w:rsidRDefault="00706C42" w:rsidP="00E2072A">
      <w:pPr>
        <w:spacing w:line="276" w:lineRule="auto"/>
        <w:jc w:val="both"/>
        <w:rPr>
          <w:rFonts w:ascii="Calibri" w:hAnsi="Calibri" w:cs="Courier New"/>
          <w:b/>
          <w:u w:val="single"/>
          <w:lang w:val="en-US"/>
        </w:rPr>
      </w:pPr>
    </w:p>
    <w:p w14:paraId="0D12BDEC" w14:textId="77777777" w:rsidR="00706C42" w:rsidRDefault="00706C42" w:rsidP="00E2072A">
      <w:pPr>
        <w:spacing w:line="276" w:lineRule="auto"/>
        <w:jc w:val="both"/>
        <w:rPr>
          <w:rFonts w:ascii="Calibri" w:hAnsi="Calibri" w:cs="Courier New"/>
          <w:b/>
          <w:u w:val="single"/>
          <w:lang w:val="en-US"/>
        </w:rPr>
      </w:pPr>
    </w:p>
    <w:p w14:paraId="230CAD40" w14:textId="77777777" w:rsidR="00706C42" w:rsidRDefault="00706C42" w:rsidP="00E2072A">
      <w:pPr>
        <w:spacing w:line="276" w:lineRule="auto"/>
        <w:jc w:val="both"/>
        <w:rPr>
          <w:rFonts w:ascii="Calibri" w:hAnsi="Calibri" w:cs="Courier New"/>
          <w:b/>
          <w:u w:val="single"/>
          <w:lang w:val="en-US"/>
        </w:rPr>
      </w:pPr>
    </w:p>
    <w:p w14:paraId="385F31AA" w14:textId="77777777" w:rsidR="00706C42" w:rsidRDefault="00706C42" w:rsidP="00E2072A">
      <w:pPr>
        <w:spacing w:line="276" w:lineRule="auto"/>
        <w:jc w:val="both"/>
        <w:rPr>
          <w:rFonts w:ascii="Calibri" w:hAnsi="Calibri" w:cs="Courier New"/>
          <w:b/>
          <w:u w:val="single"/>
          <w:lang w:val="en-US"/>
        </w:rPr>
      </w:pPr>
    </w:p>
    <w:p w14:paraId="37011030" w14:textId="77777777" w:rsidR="00706C42" w:rsidRDefault="00706C42" w:rsidP="00E2072A">
      <w:pPr>
        <w:spacing w:line="276" w:lineRule="auto"/>
        <w:jc w:val="both"/>
        <w:rPr>
          <w:rFonts w:ascii="Calibri" w:hAnsi="Calibri" w:cs="Courier New"/>
          <w:b/>
          <w:u w:val="single"/>
          <w:lang w:val="en-US"/>
        </w:rPr>
      </w:pPr>
    </w:p>
    <w:p w14:paraId="3ED6DB94" w14:textId="77777777" w:rsidR="00706C42" w:rsidRDefault="00706C42" w:rsidP="00E2072A">
      <w:pPr>
        <w:spacing w:line="276" w:lineRule="auto"/>
        <w:jc w:val="both"/>
        <w:rPr>
          <w:rFonts w:ascii="Calibri" w:hAnsi="Calibri" w:cs="Courier New"/>
          <w:b/>
          <w:u w:val="single"/>
          <w:lang w:val="en-US"/>
        </w:rPr>
      </w:pPr>
    </w:p>
    <w:p w14:paraId="53B283F2" w14:textId="77777777" w:rsidR="00706C42" w:rsidRDefault="00706C42" w:rsidP="00E2072A">
      <w:pPr>
        <w:spacing w:line="276" w:lineRule="auto"/>
        <w:jc w:val="both"/>
        <w:rPr>
          <w:rFonts w:ascii="Calibri" w:hAnsi="Calibri" w:cs="Courier New"/>
          <w:b/>
          <w:u w:val="single"/>
          <w:lang w:val="en-US"/>
        </w:rPr>
      </w:pPr>
    </w:p>
    <w:p w14:paraId="027CCA30" w14:textId="77777777" w:rsidR="00706C42" w:rsidRDefault="00706C42" w:rsidP="00E2072A">
      <w:pPr>
        <w:spacing w:line="276" w:lineRule="auto"/>
        <w:jc w:val="both"/>
        <w:rPr>
          <w:rFonts w:ascii="Calibri" w:hAnsi="Calibri" w:cs="Courier New"/>
          <w:b/>
          <w:u w:val="single"/>
          <w:lang w:val="en-US"/>
        </w:rPr>
      </w:pPr>
    </w:p>
    <w:p w14:paraId="08653CCD" w14:textId="77777777" w:rsidR="00706C42" w:rsidRDefault="00706C42" w:rsidP="00E2072A">
      <w:pPr>
        <w:spacing w:line="276" w:lineRule="auto"/>
        <w:jc w:val="both"/>
        <w:rPr>
          <w:rFonts w:ascii="Calibri" w:hAnsi="Calibri" w:cs="Courier New"/>
          <w:b/>
          <w:u w:val="single"/>
          <w:lang w:val="en-US"/>
        </w:rPr>
      </w:pPr>
    </w:p>
    <w:p w14:paraId="2EDA4224" w14:textId="77777777" w:rsidR="00706C42" w:rsidRDefault="00706C42" w:rsidP="00E2072A">
      <w:pPr>
        <w:spacing w:line="276" w:lineRule="auto"/>
        <w:jc w:val="both"/>
        <w:rPr>
          <w:rFonts w:ascii="Calibri" w:hAnsi="Calibri" w:cs="Courier New"/>
          <w:b/>
          <w:u w:val="single"/>
          <w:lang w:val="en-US"/>
        </w:rPr>
      </w:pPr>
    </w:p>
    <w:p w14:paraId="517BE3BF" w14:textId="77777777" w:rsidR="00A630BF" w:rsidRDefault="00A630BF" w:rsidP="00E2072A">
      <w:pPr>
        <w:spacing w:line="276" w:lineRule="auto"/>
        <w:jc w:val="both"/>
        <w:rPr>
          <w:rFonts w:ascii="Calibri" w:hAnsi="Calibri" w:cs="Courier New"/>
          <w:b/>
          <w:u w:val="single"/>
          <w:lang w:val="en-US"/>
        </w:rPr>
      </w:pPr>
    </w:p>
    <w:p w14:paraId="05054C85" w14:textId="77777777" w:rsidR="001F3882" w:rsidRPr="00F60006" w:rsidRDefault="001F3882" w:rsidP="00036706">
      <w:pPr>
        <w:spacing w:line="276" w:lineRule="auto"/>
        <w:jc w:val="both"/>
        <w:rPr>
          <w:rFonts w:ascii="Calibri" w:hAnsi="Calibri"/>
          <w:b/>
          <w:u w:val="single"/>
        </w:rPr>
      </w:pPr>
    </w:p>
    <w:sectPr w:rsidR="001F3882" w:rsidRPr="00F60006" w:rsidSect="00D27FC6">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B37E" w14:textId="77777777" w:rsidR="00DB6DA5" w:rsidRDefault="00DB6DA5" w:rsidP="005A5563">
      <w:r>
        <w:separator/>
      </w:r>
    </w:p>
  </w:endnote>
  <w:endnote w:type="continuationSeparator" w:id="0">
    <w:p w14:paraId="66414E0D" w14:textId="77777777" w:rsidR="00DB6DA5" w:rsidRDefault="00DB6DA5" w:rsidP="005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C4A1" w14:textId="77777777" w:rsidR="00881E59" w:rsidRDefault="00881E59" w:rsidP="0032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821C8" w14:textId="77777777" w:rsidR="00881E59" w:rsidRDefault="00881E59" w:rsidP="005A5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13AD" w14:textId="77777777" w:rsidR="00881E59" w:rsidRDefault="00881E59" w:rsidP="0032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B06">
      <w:rPr>
        <w:rStyle w:val="PageNumber"/>
        <w:noProof/>
      </w:rPr>
      <w:t>2</w:t>
    </w:r>
    <w:r>
      <w:rPr>
        <w:rStyle w:val="PageNumber"/>
      </w:rPr>
      <w:fldChar w:fldCharType="end"/>
    </w:r>
  </w:p>
  <w:p w14:paraId="056AABEF" w14:textId="77777777" w:rsidR="007D7B06" w:rsidRDefault="007D7B06" w:rsidP="007D7B06">
    <w:pPr>
      <w:pStyle w:val="Footer"/>
      <w:ind w:firstLine="2160"/>
    </w:pPr>
    <w:r>
      <w:rPr>
        <w:noProof/>
        <w:lang w:eastAsia="en-CA"/>
      </w:rPr>
      <w:drawing>
        <wp:anchor distT="0" distB="0" distL="274320" distR="274320" simplePos="0" relativeHeight="251659264" behindDoc="0" locked="0" layoutInCell="1" allowOverlap="1" wp14:anchorId="276FDB2E" wp14:editId="09383ECB">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EF4911D" w14:textId="685290DE" w:rsidR="007D7B06" w:rsidRPr="006E59CE" w:rsidRDefault="007D7B06" w:rsidP="007D7B06">
    <w:pPr>
      <w:pStyle w:val="Footer"/>
      <w:ind w:firstLine="2160"/>
    </w:pPr>
    <w:r>
      <w:t>scwrl.ubc.ca</w:t>
    </w:r>
  </w:p>
  <w:p w14:paraId="14BB4072" w14:textId="77777777" w:rsidR="00881E59" w:rsidRDefault="00881E59" w:rsidP="005A55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7467" w14:textId="77777777" w:rsidR="00DB6DA5" w:rsidRDefault="00DB6DA5" w:rsidP="005A5563">
      <w:r>
        <w:separator/>
      </w:r>
    </w:p>
  </w:footnote>
  <w:footnote w:type="continuationSeparator" w:id="0">
    <w:p w14:paraId="673373E4" w14:textId="77777777" w:rsidR="00DB6DA5" w:rsidRDefault="00DB6DA5" w:rsidP="005A5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CA8"/>
    <w:multiLevelType w:val="hybridMultilevel"/>
    <w:tmpl w:val="BDDAD91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nsid w:val="082C2B61"/>
    <w:multiLevelType w:val="hybridMultilevel"/>
    <w:tmpl w:val="E14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51635"/>
    <w:multiLevelType w:val="hybridMultilevel"/>
    <w:tmpl w:val="BDDAD91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44E96D3A"/>
    <w:multiLevelType w:val="hybridMultilevel"/>
    <w:tmpl w:val="11DA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D67DF"/>
    <w:multiLevelType w:val="hybridMultilevel"/>
    <w:tmpl w:val="587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36BFF"/>
    <w:multiLevelType w:val="hybridMultilevel"/>
    <w:tmpl w:val="C206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2A"/>
    <w:rsid w:val="00036706"/>
    <w:rsid w:val="00044E69"/>
    <w:rsid w:val="00056961"/>
    <w:rsid w:val="000D69ED"/>
    <w:rsid w:val="0010113C"/>
    <w:rsid w:val="00157526"/>
    <w:rsid w:val="00183073"/>
    <w:rsid w:val="001943DA"/>
    <w:rsid w:val="001E40F7"/>
    <w:rsid w:val="001F3882"/>
    <w:rsid w:val="001F5B39"/>
    <w:rsid w:val="00226A62"/>
    <w:rsid w:val="00243AEE"/>
    <w:rsid w:val="00243E1D"/>
    <w:rsid w:val="0028129C"/>
    <w:rsid w:val="00291D6E"/>
    <w:rsid w:val="002B7D9B"/>
    <w:rsid w:val="003001AC"/>
    <w:rsid w:val="00327958"/>
    <w:rsid w:val="00347B0B"/>
    <w:rsid w:val="003D3F76"/>
    <w:rsid w:val="003D5A7F"/>
    <w:rsid w:val="003E2722"/>
    <w:rsid w:val="00400194"/>
    <w:rsid w:val="00404B67"/>
    <w:rsid w:val="00434351"/>
    <w:rsid w:val="00451709"/>
    <w:rsid w:val="004710F7"/>
    <w:rsid w:val="00481713"/>
    <w:rsid w:val="00481FED"/>
    <w:rsid w:val="004E16DF"/>
    <w:rsid w:val="004E3CF3"/>
    <w:rsid w:val="00547FCF"/>
    <w:rsid w:val="0055628C"/>
    <w:rsid w:val="005670A8"/>
    <w:rsid w:val="005A5563"/>
    <w:rsid w:val="005C0996"/>
    <w:rsid w:val="005C4659"/>
    <w:rsid w:val="005D5954"/>
    <w:rsid w:val="00681979"/>
    <w:rsid w:val="006D7C31"/>
    <w:rsid w:val="00703B4F"/>
    <w:rsid w:val="00706C42"/>
    <w:rsid w:val="00723CF5"/>
    <w:rsid w:val="00747D2F"/>
    <w:rsid w:val="00755BE2"/>
    <w:rsid w:val="007D7B06"/>
    <w:rsid w:val="00823A48"/>
    <w:rsid w:val="00881E59"/>
    <w:rsid w:val="008E1EFD"/>
    <w:rsid w:val="008F1334"/>
    <w:rsid w:val="00924785"/>
    <w:rsid w:val="00924C26"/>
    <w:rsid w:val="009B4914"/>
    <w:rsid w:val="009C5AB4"/>
    <w:rsid w:val="009D329B"/>
    <w:rsid w:val="00A062F9"/>
    <w:rsid w:val="00A200EA"/>
    <w:rsid w:val="00A630BF"/>
    <w:rsid w:val="00A64C18"/>
    <w:rsid w:val="00A74B5C"/>
    <w:rsid w:val="00A82384"/>
    <w:rsid w:val="00A90DF2"/>
    <w:rsid w:val="00A912C1"/>
    <w:rsid w:val="00AA0F31"/>
    <w:rsid w:val="00AC43C5"/>
    <w:rsid w:val="00AC64CE"/>
    <w:rsid w:val="00B57874"/>
    <w:rsid w:val="00BA7B46"/>
    <w:rsid w:val="00BF3CAD"/>
    <w:rsid w:val="00BF5996"/>
    <w:rsid w:val="00BF6A3D"/>
    <w:rsid w:val="00C16EF5"/>
    <w:rsid w:val="00C330B2"/>
    <w:rsid w:val="00C41027"/>
    <w:rsid w:val="00D04EFE"/>
    <w:rsid w:val="00D12BD0"/>
    <w:rsid w:val="00D27FC6"/>
    <w:rsid w:val="00D40D30"/>
    <w:rsid w:val="00D44A13"/>
    <w:rsid w:val="00D705AA"/>
    <w:rsid w:val="00D70F8F"/>
    <w:rsid w:val="00D87A7C"/>
    <w:rsid w:val="00DB3901"/>
    <w:rsid w:val="00DB6DA5"/>
    <w:rsid w:val="00E2072A"/>
    <w:rsid w:val="00E45E8C"/>
    <w:rsid w:val="00E47A2A"/>
    <w:rsid w:val="00E73050"/>
    <w:rsid w:val="00E87A4E"/>
    <w:rsid w:val="00EB61AB"/>
    <w:rsid w:val="00EF7653"/>
    <w:rsid w:val="00F05982"/>
    <w:rsid w:val="00F13A14"/>
    <w:rsid w:val="00F60006"/>
    <w:rsid w:val="00F6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E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09"/>
    <w:pPr>
      <w:ind w:left="720"/>
      <w:contextualSpacing/>
    </w:pPr>
    <w:rPr>
      <w:rFonts w:ascii="Times New Roman" w:eastAsia="Times New Roman" w:hAnsi="Times New Roman" w:cs="Times New Roman"/>
      <w:lang w:val="en-GB"/>
    </w:rPr>
  </w:style>
  <w:style w:type="paragraph" w:styleId="Footer">
    <w:name w:val="footer"/>
    <w:basedOn w:val="Normal"/>
    <w:link w:val="FooterChar"/>
    <w:uiPriority w:val="99"/>
    <w:unhideWhenUsed/>
    <w:rsid w:val="005A5563"/>
    <w:pPr>
      <w:tabs>
        <w:tab w:val="center" w:pos="4320"/>
        <w:tab w:val="right" w:pos="8640"/>
      </w:tabs>
    </w:pPr>
  </w:style>
  <w:style w:type="character" w:customStyle="1" w:styleId="FooterChar">
    <w:name w:val="Footer Char"/>
    <w:basedOn w:val="DefaultParagraphFont"/>
    <w:link w:val="Footer"/>
    <w:uiPriority w:val="99"/>
    <w:rsid w:val="005A5563"/>
    <w:rPr>
      <w:lang w:val="en-CA"/>
    </w:rPr>
  </w:style>
  <w:style w:type="character" w:styleId="PageNumber">
    <w:name w:val="page number"/>
    <w:basedOn w:val="DefaultParagraphFont"/>
    <w:uiPriority w:val="99"/>
    <w:semiHidden/>
    <w:unhideWhenUsed/>
    <w:rsid w:val="005A5563"/>
  </w:style>
  <w:style w:type="character" w:styleId="CommentReference">
    <w:name w:val="annotation reference"/>
    <w:basedOn w:val="DefaultParagraphFont"/>
    <w:uiPriority w:val="99"/>
    <w:semiHidden/>
    <w:unhideWhenUsed/>
    <w:rsid w:val="00E73050"/>
    <w:rPr>
      <w:sz w:val="16"/>
      <w:szCs w:val="16"/>
    </w:rPr>
  </w:style>
  <w:style w:type="paragraph" w:styleId="CommentText">
    <w:name w:val="annotation text"/>
    <w:basedOn w:val="Normal"/>
    <w:link w:val="CommentTextChar"/>
    <w:uiPriority w:val="99"/>
    <w:semiHidden/>
    <w:unhideWhenUsed/>
    <w:rsid w:val="00E73050"/>
    <w:rPr>
      <w:sz w:val="20"/>
      <w:szCs w:val="20"/>
    </w:rPr>
  </w:style>
  <w:style w:type="character" w:customStyle="1" w:styleId="CommentTextChar">
    <w:name w:val="Comment Text Char"/>
    <w:basedOn w:val="DefaultParagraphFont"/>
    <w:link w:val="CommentText"/>
    <w:uiPriority w:val="99"/>
    <w:semiHidden/>
    <w:rsid w:val="00E73050"/>
    <w:rPr>
      <w:sz w:val="20"/>
      <w:szCs w:val="20"/>
      <w:lang w:val="en-CA"/>
    </w:rPr>
  </w:style>
  <w:style w:type="paragraph" w:styleId="CommentSubject">
    <w:name w:val="annotation subject"/>
    <w:basedOn w:val="CommentText"/>
    <w:next w:val="CommentText"/>
    <w:link w:val="CommentSubjectChar"/>
    <w:uiPriority w:val="99"/>
    <w:semiHidden/>
    <w:unhideWhenUsed/>
    <w:rsid w:val="00E73050"/>
    <w:rPr>
      <w:b/>
      <w:bCs/>
    </w:rPr>
  </w:style>
  <w:style w:type="character" w:customStyle="1" w:styleId="CommentSubjectChar">
    <w:name w:val="Comment Subject Char"/>
    <w:basedOn w:val="CommentTextChar"/>
    <w:link w:val="CommentSubject"/>
    <w:uiPriority w:val="99"/>
    <w:semiHidden/>
    <w:rsid w:val="00E73050"/>
    <w:rPr>
      <w:b/>
      <w:bCs/>
      <w:sz w:val="20"/>
      <w:szCs w:val="20"/>
      <w:lang w:val="en-CA"/>
    </w:rPr>
  </w:style>
  <w:style w:type="paragraph" w:styleId="BalloonText">
    <w:name w:val="Balloon Text"/>
    <w:basedOn w:val="Normal"/>
    <w:link w:val="BalloonTextChar"/>
    <w:uiPriority w:val="99"/>
    <w:semiHidden/>
    <w:unhideWhenUsed/>
    <w:rsid w:val="00E73050"/>
    <w:rPr>
      <w:rFonts w:ascii="Tahoma" w:hAnsi="Tahoma" w:cs="Tahoma"/>
      <w:sz w:val="16"/>
      <w:szCs w:val="16"/>
    </w:rPr>
  </w:style>
  <w:style w:type="character" w:customStyle="1" w:styleId="BalloonTextChar">
    <w:name w:val="Balloon Text Char"/>
    <w:basedOn w:val="DefaultParagraphFont"/>
    <w:link w:val="BalloonText"/>
    <w:uiPriority w:val="99"/>
    <w:semiHidden/>
    <w:rsid w:val="00E73050"/>
    <w:rPr>
      <w:rFonts w:ascii="Tahoma" w:hAnsi="Tahoma" w:cs="Tahoma"/>
      <w:sz w:val="16"/>
      <w:szCs w:val="16"/>
      <w:lang w:val="en-CA"/>
    </w:rPr>
  </w:style>
  <w:style w:type="paragraph" w:styleId="Header">
    <w:name w:val="header"/>
    <w:basedOn w:val="Normal"/>
    <w:link w:val="HeaderChar"/>
    <w:uiPriority w:val="99"/>
    <w:unhideWhenUsed/>
    <w:rsid w:val="007D7B06"/>
    <w:pPr>
      <w:tabs>
        <w:tab w:val="center" w:pos="4680"/>
        <w:tab w:val="right" w:pos="9360"/>
      </w:tabs>
    </w:pPr>
  </w:style>
  <w:style w:type="character" w:customStyle="1" w:styleId="HeaderChar">
    <w:name w:val="Header Char"/>
    <w:basedOn w:val="DefaultParagraphFont"/>
    <w:link w:val="Header"/>
    <w:uiPriority w:val="99"/>
    <w:rsid w:val="007D7B06"/>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09"/>
    <w:pPr>
      <w:ind w:left="720"/>
      <w:contextualSpacing/>
    </w:pPr>
    <w:rPr>
      <w:rFonts w:ascii="Times New Roman" w:eastAsia="Times New Roman" w:hAnsi="Times New Roman" w:cs="Times New Roman"/>
      <w:lang w:val="en-GB"/>
    </w:rPr>
  </w:style>
  <w:style w:type="paragraph" w:styleId="Footer">
    <w:name w:val="footer"/>
    <w:basedOn w:val="Normal"/>
    <w:link w:val="FooterChar"/>
    <w:uiPriority w:val="99"/>
    <w:unhideWhenUsed/>
    <w:rsid w:val="005A5563"/>
    <w:pPr>
      <w:tabs>
        <w:tab w:val="center" w:pos="4320"/>
        <w:tab w:val="right" w:pos="8640"/>
      </w:tabs>
    </w:pPr>
  </w:style>
  <w:style w:type="character" w:customStyle="1" w:styleId="FooterChar">
    <w:name w:val="Footer Char"/>
    <w:basedOn w:val="DefaultParagraphFont"/>
    <w:link w:val="Footer"/>
    <w:uiPriority w:val="99"/>
    <w:rsid w:val="005A5563"/>
    <w:rPr>
      <w:lang w:val="en-CA"/>
    </w:rPr>
  </w:style>
  <w:style w:type="character" w:styleId="PageNumber">
    <w:name w:val="page number"/>
    <w:basedOn w:val="DefaultParagraphFont"/>
    <w:uiPriority w:val="99"/>
    <w:semiHidden/>
    <w:unhideWhenUsed/>
    <w:rsid w:val="005A5563"/>
  </w:style>
  <w:style w:type="character" w:styleId="CommentReference">
    <w:name w:val="annotation reference"/>
    <w:basedOn w:val="DefaultParagraphFont"/>
    <w:uiPriority w:val="99"/>
    <w:semiHidden/>
    <w:unhideWhenUsed/>
    <w:rsid w:val="00E73050"/>
    <w:rPr>
      <w:sz w:val="16"/>
      <w:szCs w:val="16"/>
    </w:rPr>
  </w:style>
  <w:style w:type="paragraph" w:styleId="CommentText">
    <w:name w:val="annotation text"/>
    <w:basedOn w:val="Normal"/>
    <w:link w:val="CommentTextChar"/>
    <w:uiPriority w:val="99"/>
    <w:semiHidden/>
    <w:unhideWhenUsed/>
    <w:rsid w:val="00E73050"/>
    <w:rPr>
      <w:sz w:val="20"/>
      <w:szCs w:val="20"/>
    </w:rPr>
  </w:style>
  <w:style w:type="character" w:customStyle="1" w:styleId="CommentTextChar">
    <w:name w:val="Comment Text Char"/>
    <w:basedOn w:val="DefaultParagraphFont"/>
    <w:link w:val="CommentText"/>
    <w:uiPriority w:val="99"/>
    <w:semiHidden/>
    <w:rsid w:val="00E73050"/>
    <w:rPr>
      <w:sz w:val="20"/>
      <w:szCs w:val="20"/>
      <w:lang w:val="en-CA"/>
    </w:rPr>
  </w:style>
  <w:style w:type="paragraph" w:styleId="CommentSubject">
    <w:name w:val="annotation subject"/>
    <w:basedOn w:val="CommentText"/>
    <w:next w:val="CommentText"/>
    <w:link w:val="CommentSubjectChar"/>
    <w:uiPriority w:val="99"/>
    <w:semiHidden/>
    <w:unhideWhenUsed/>
    <w:rsid w:val="00E73050"/>
    <w:rPr>
      <w:b/>
      <w:bCs/>
    </w:rPr>
  </w:style>
  <w:style w:type="character" w:customStyle="1" w:styleId="CommentSubjectChar">
    <w:name w:val="Comment Subject Char"/>
    <w:basedOn w:val="CommentTextChar"/>
    <w:link w:val="CommentSubject"/>
    <w:uiPriority w:val="99"/>
    <w:semiHidden/>
    <w:rsid w:val="00E73050"/>
    <w:rPr>
      <w:b/>
      <w:bCs/>
      <w:sz w:val="20"/>
      <w:szCs w:val="20"/>
      <w:lang w:val="en-CA"/>
    </w:rPr>
  </w:style>
  <w:style w:type="paragraph" w:styleId="BalloonText">
    <w:name w:val="Balloon Text"/>
    <w:basedOn w:val="Normal"/>
    <w:link w:val="BalloonTextChar"/>
    <w:uiPriority w:val="99"/>
    <w:semiHidden/>
    <w:unhideWhenUsed/>
    <w:rsid w:val="00E73050"/>
    <w:rPr>
      <w:rFonts w:ascii="Tahoma" w:hAnsi="Tahoma" w:cs="Tahoma"/>
      <w:sz w:val="16"/>
      <w:szCs w:val="16"/>
    </w:rPr>
  </w:style>
  <w:style w:type="character" w:customStyle="1" w:styleId="BalloonTextChar">
    <w:name w:val="Balloon Text Char"/>
    <w:basedOn w:val="DefaultParagraphFont"/>
    <w:link w:val="BalloonText"/>
    <w:uiPriority w:val="99"/>
    <w:semiHidden/>
    <w:rsid w:val="00E73050"/>
    <w:rPr>
      <w:rFonts w:ascii="Tahoma" w:hAnsi="Tahoma" w:cs="Tahoma"/>
      <w:sz w:val="16"/>
      <w:szCs w:val="16"/>
      <w:lang w:val="en-CA"/>
    </w:rPr>
  </w:style>
  <w:style w:type="paragraph" w:styleId="Header">
    <w:name w:val="header"/>
    <w:basedOn w:val="Normal"/>
    <w:link w:val="HeaderChar"/>
    <w:uiPriority w:val="99"/>
    <w:unhideWhenUsed/>
    <w:rsid w:val="007D7B06"/>
    <w:pPr>
      <w:tabs>
        <w:tab w:val="center" w:pos="4680"/>
        <w:tab w:val="right" w:pos="9360"/>
      </w:tabs>
    </w:pPr>
  </w:style>
  <w:style w:type="character" w:customStyle="1" w:styleId="HeaderChar">
    <w:name w:val="Header Char"/>
    <w:basedOn w:val="DefaultParagraphFont"/>
    <w:link w:val="Header"/>
    <w:uiPriority w:val="99"/>
    <w:rsid w:val="007D7B0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Admin</cp:lastModifiedBy>
  <cp:revision>2</cp:revision>
  <dcterms:created xsi:type="dcterms:W3CDTF">2015-06-04T18:00:00Z</dcterms:created>
  <dcterms:modified xsi:type="dcterms:W3CDTF">2015-06-04T18:00:00Z</dcterms:modified>
</cp:coreProperties>
</file>